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54E0" w14:textId="245106DC" w:rsidR="004662EE" w:rsidRDefault="004662EE">
      <w:pPr>
        <w:contextualSpacing w:val="0"/>
        <w:rPr>
          <w:rFonts w:asciiTheme="minorHAnsi" w:hAnsiTheme="minorHAnsi" w:cstheme="minorHAnsi"/>
          <w:b/>
          <w:color w:val="002060"/>
          <w:sz w:val="36"/>
          <w:szCs w:val="36"/>
        </w:rPr>
      </w:pPr>
      <w:bookmarkStart w:id="0" w:name="_Hlk57734039"/>
      <w:bookmarkEnd w:id="0"/>
    </w:p>
    <w:p w14:paraId="5380FAF7" w14:textId="08C2BD18" w:rsidR="00A84144" w:rsidRDefault="00A84144">
      <w:pPr>
        <w:contextualSpacing w:val="0"/>
        <w:rPr>
          <w:rFonts w:asciiTheme="minorHAnsi" w:hAnsiTheme="minorHAnsi" w:cstheme="minorHAnsi"/>
          <w:b/>
          <w:color w:val="002060"/>
          <w:sz w:val="36"/>
          <w:szCs w:val="36"/>
        </w:rPr>
      </w:pPr>
    </w:p>
    <w:p w14:paraId="2D36BA48" w14:textId="7E6480AB" w:rsidR="00A84144" w:rsidRDefault="00BA3922">
      <w:pPr>
        <w:contextualSpacing w:val="0"/>
        <w:rPr>
          <w:rFonts w:asciiTheme="minorHAnsi" w:hAnsiTheme="minorHAnsi" w:cstheme="minorHAnsi"/>
          <w:b/>
          <w:color w:val="002060"/>
          <w:sz w:val="36"/>
          <w:szCs w:val="36"/>
        </w:rPr>
      </w:pPr>
      <w:r>
        <w:rPr>
          <w:rFonts w:asciiTheme="minorHAnsi" w:hAnsiTheme="minorHAnsi" w:cstheme="minorHAnsi"/>
          <w:b/>
          <w:noProof/>
          <w:color w:val="002060"/>
          <w:sz w:val="36"/>
          <w:szCs w:val="36"/>
        </w:rPr>
        <w:drawing>
          <wp:inline distT="0" distB="0" distL="0" distR="0" wp14:anchorId="3FC61269" wp14:editId="34716CB7">
            <wp:extent cx="5834380" cy="1152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380" cy="1152525"/>
                    </a:xfrm>
                    <a:prstGeom prst="rect">
                      <a:avLst/>
                    </a:prstGeom>
                    <a:noFill/>
                  </pic:spPr>
                </pic:pic>
              </a:graphicData>
            </a:graphic>
          </wp:inline>
        </w:drawing>
      </w:r>
    </w:p>
    <w:p w14:paraId="22596868" w14:textId="5B071A52" w:rsidR="00A84144" w:rsidRDefault="00A84144">
      <w:pPr>
        <w:contextualSpacing w:val="0"/>
        <w:rPr>
          <w:rFonts w:asciiTheme="minorHAnsi" w:hAnsiTheme="minorHAnsi" w:cstheme="minorHAnsi"/>
          <w:b/>
          <w:color w:val="002060"/>
          <w:sz w:val="36"/>
          <w:szCs w:val="36"/>
        </w:rPr>
      </w:pPr>
    </w:p>
    <w:p w14:paraId="70BC491B" w14:textId="4CD98C7C" w:rsidR="004662EE" w:rsidRDefault="004662EE">
      <w:pPr>
        <w:contextualSpacing w:val="0"/>
        <w:rPr>
          <w:rFonts w:asciiTheme="minorHAnsi" w:hAnsiTheme="minorHAnsi" w:cstheme="minorHAnsi"/>
          <w:b/>
          <w:color w:val="002060"/>
          <w:sz w:val="36"/>
          <w:szCs w:val="36"/>
        </w:rPr>
      </w:pPr>
    </w:p>
    <w:p w14:paraId="73FD7AA1" w14:textId="538BF8A7" w:rsidR="004662EE" w:rsidRDefault="004662EE">
      <w:pPr>
        <w:contextualSpacing w:val="0"/>
        <w:rPr>
          <w:rFonts w:asciiTheme="minorHAnsi" w:hAnsiTheme="minorHAnsi" w:cstheme="minorHAnsi"/>
          <w:b/>
          <w:color w:val="002060"/>
          <w:sz w:val="36"/>
          <w:szCs w:val="36"/>
        </w:rPr>
      </w:pPr>
    </w:p>
    <w:p w14:paraId="4BD409A3" w14:textId="77777777" w:rsidR="003820FC" w:rsidRPr="00BB326E" w:rsidRDefault="003820FC" w:rsidP="003820FC">
      <w:pPr>
        <w:contextualSpacing w:val="0"/>
        <w:jc w:val="center"/>
        <w:rPr>
          <w:rFonts w:asciiTheme="minorHAnsi" w:hAnsiTheme="minorHAnsi" w:cstheme="minorHAnsi"/>
          <w:b/>
          <w:color w:val="0070C0"/>
          <w:sz w:val="72"/>
          <w:szCs w:val="72"/>
        </w:rPr>
      </w:pPr>
      <w:bookmarkStart w:id="1" w:name="_Hlk57652415"/>
      <w:r w:rsidRPr="00BB326E">
        <w:rPr>
          <w:rFonts w:asciiTheme="minorHAnsi" w:hAnsiTheme="minorHAnsi" w:cstheme="minorHAnsi"/>
          <w:b/>
          <w:color w:val="0070C0"/>
          <w:sz w:val="72"/>
          <w:szCs w:val="72"/>
        </w:rPr>
        <w:t>Architectuur</w:t>
      </w:r>
    </w:p>
    <w:bookmarkEnd w:id="1"/>
    <w:p w14:paraId="68AB96B3" w14:textId="4414D294" w:rsidR="009B063F" w:rsidRPr="004D2539" w:rsidRDefault="00BA3922" w:rsidP="009B063F">
      <w:pPr>
        <w:contextualSpacing w:val="0"/>
        <w:jc w:val="center"/>
        <w:rPr>
          <w:rFonts w:asciiTheme="minorHAnsi" w:hAnsiTheme="minorHAnsi" w:cstheme="minorHAnsi"/>
          <w:color w:val="0070C0"/>
          <w:sz w:val="36"/>
          <w:szCs w:val="36"/>
        </w:rPr>
      </w:pPr>
      <w:r>
        <w:rPr>
          <w:rFonts w:asciiTheme="minorHAnsi" w:hAnsiTheme="minorHAnsi" w:cstheme="minorHAnsi"/>
          <w:color w:val="0070C0"/>
          <w:sz w:val="36"/>
          <w:szCs w:val="36"/>
        </w:rPr>
        <w:t>Security Nederland</w:t>
      </w:r>
    </w:p>
    <w:p w14:paraId="5A730EA8" w14:textId="658CD6E4" w:rsidR="004662EE" w:rsidRDefault="004662EE">
      <w:pPr>
        <w:contextualSpacing w:val="0"/>
        <w:rPr>
          <w:rFonts w:asciiTheme="minorHAnsi" w:hAnsiTheme="minorHAnsi" w:cstheme="minorHAnsi"/>
          <w:b/>
          <w:color w:val="002060"/>
          <w:sz w:val="36"/>
          <w:szCs w:val="36"/>
        </w:rPr>
      </w:pPr>
    </w:p>
    <w:p w14:paraId="671CC703" w14:textId="560BA44A" w:rsidR="004D2539" w:rsidRDefault="004D2539">
      <w:pPr>
        <w:contextualSpacing w:val="0"/>
        <w:rPr>
          <w:rFonts w:asciiTheme="minorHAnsi" w:hAnsiTheme="minorHAnsi" w:cstheme="minorHAnsi"/>
          <w:b/>
          <w:color w:val="002060"/>
          <w:sz w:val="36"/>
          <w:szCs w:val="36"/>
        </w:rPr>
      </w:pPr>
    </w:p>
    <w:p w14:paraId="17AAA1CC" w14:textId="080DCCB4" w:rsidR="004D2539" w:rsidRDefault="004D2539">
      <w:pPr>
        <w:contextualSpacing w:val="0"/>
        <w:rPr>
          <w:rFonts w:asciiTheme="minorHAnsi" w:hAnsiTheme="minorHAnsi" w:cstheme="minorHAnsi"/>
          <w:b/>
          <w:color w:val="002060"/>
          <w:sz w:val="36"/>
          <w:szCs w:val="36"/>
        </w:rPr>
      </w:pPr>
    </w:p>
    <w:p w14:paraId="0D2D1A30" w14:textId="77777777" w:rsidR="003820FC" w:rsidRDefault="003820FC" w:rsidP="003820FC">
      <w:pPr>
        <w:contextualSpacing w:val="0"/>
        <w:jc w:val="both"/>
        <w:rPr>
          <w:rFonts w:asciiTheme="minorHAnsi" w:hAnsiTheme="minorHAnsi" w:cstheme="minorHAnsi"/>
          <w:b/>
          <w:color w:val="002060"/>
          <w:sz w:val="36"/>
          <w:szCs w:val="36"/>
        </w:rPr>
      </w:pPr>
    </w:p>
    <w:p w14:paraId="16525CE9" w14:textId="77777777" w:rsidR="003820FC" w:rsidRPr="00DE5A19" w:rsidRDefault="003820FC" w:rsidP="003820FC">
      <w:pPr>
        <w:contextualSpacing w:val="0"/>
        <w:jc w:val="both"/>
        <w:rPr>
          <w:rFonts w:asciiTheme="minorHAnsi" w:hAnsiTheme="minorHAnsi" w:cstheme="minorHAnsi"/>
          <w:sz w:val="36"/>
          <w:szCs w:val="36"/>
        </w:rPr>
      </w:pPr>
      <w:r w:rsidRPr="004D2539">
        <w:rPr>
          <w:rFonts w:asciiTheme="minorHAnsi" w:hAnsiTheme="minorHAnsi" w:cstheme="minorHAnsi"/>
          <w:b/>
          <w:color w:val="0070C0"/>
          <w:sz w:val="36"/>
          <w:szCs w:val="36"/>
        </w:rPr>
        <w:t>Versiebeheer</w:t>
      </w:r>
      <w:r w:rsidRPr="00DE5A19">
        <w:rPr>
          <w:rFonts w:asciiTheme="minorHAnsi" w:hAnsiTheme="minorHAnsi" w:cstheme="minorHAnsi"/>
          <w:sz w:val="36"/>
          <w:szCs w:val="36"/>
        </w:rPr>
        <w:t xml:space="preserve"> </w:t>
      </w:r>
    </w:p>
    <w:tbl>
      <w:tblPr>
        <w:tblStyle w:val="Tabelraster"/>
        <w:tblW w:w="9351" w:type="dxa"/>
        <w:tblLook w:val="04A0" w:firstRow="1" w:lastRow="0" w:firstColumn="1" w:lastColumn="0" w:noHBand="0" w:noVBand="1"/>
      </w:tblPr>
      <w:tblGrid>
        <w:gridCol w:w="846"/>
        <w:gridCol w:w="992"/>
        <w:gridCol w:w="1276"/>
        <w:gridCol w:w="3118"/>
        <w:gridCol w:w="3119"/>
      </w:tblGrid>
      <w:tr w:rsidR="003820FC" w:rsidRPr="00583416" w14:paraId="59D601A8" w14:textId="77777777" w:rsidTr="00E31C36">
        <w:trPr>
          <w:trHeight w:val="250"/>
        </w:trPr>
        <w:tc>
          <w:tcPr>
            <w:tcW w:w="846" w:type="dxa"/>
          </w:tcPr>
          <w:p w14:paraId="70C31655" w14:textId="77777777" w:rsidR="003820FC" w:rsidRPr="00583416" w:rsidRDefault="003820FC" w:rsidP="00E31C36">
            <w:pPr>
              <w:contextualSpacing w:val="0"/>
              <w:jc w:val="center"/>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992" w:type="dxa"/>
          </w:tcPr>
          <w:p w14:paraId="073CA3DB" w14:textId="77777777" w:rsidR="003820FC" w:rsidRPr="00583416" w:rsidRDefault="003820FC" w:rsidP="00E31C36">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Status</w:t>
            </w:r>
          </w:p>
        </w:tc>
        <w:tc>
          <w:tcPr>
            <w:tcW w:w="1276" w:type="dxa"/>
          </w:tcPr>
          <w:p w14:paraId="3C66CE78" w14:textId="77777777" w:rsidR="003820FC" w:rsidRPr="00583416" w:rsidRDefault="003820FC" w:rsidP="00E31C36">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3118" w:type="dxa"/>
          </w:tcPr>
          <w:p w14:paraId="4F0B9720" w14:textId="77777777" w:rsidR="003820FC" w:rsidRPr="00583416" w:rsidRDefault="003820FC" w:rsidP="00E31C36">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Auteur</w:t>
            </w:r>
          </w:p>
        </w:tc>
        <w:tc>
          <w:tcPr>
            <w:tcW w:w="3119" w:type="dxa"/>
          </w:tcPr>
          <w:p w14:paraId="0AB1960C" w14:textId="77777777" w:rsidR="003820FC" w:rsidRPr="00583416" w:rsidRDefault="003820FC" w:rsidP="00E31C36">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Omschrijving</w:t>
            </w:r>
          </w:p>
        </w:tc>
      </w:tr>
      <w:tr w:rsidR="003820FC" w:rsidRPr="00583416" w14:paraId="6EB99873" w14:textId="77777777" w:rsidTr="00E31C36">
        <w:tc>
          <w:tcPr>
            <w:tcW w:w="846" w:type="dxa"/>
          </w:tcPr>
          <w:p w14:paraId="020A65D3" w14:textId="77777777" w:rsidR="003820FC" w:rsidRPr="00583416" w:rsidRDefault="003820FC" w:rsidP="00E31C36">
            <w:pPr>
              <w:contextualSpacing w:val="0"/>
              <w:jc w:val="center"/>
              <w:rPr>
                <w:rFonts w:asciiTheme="minorHAnsi" w:eastAsiaTheme="majorEastAsia" w:hAnsiTheme="minorHAnsi" w:cstheme="minorHAnsi"/>
                <w:bCs/>
                <w:lang w:eastAsia="nl-NL"/>
              </w:rPr>
            </w:pPr>
            <w:bookmarkStart w:id="2" w:name="_Hlk46315588"/>
            <w:r>
              <w:rPr>
                <w:rFonts w:asciiTheme="minorHAnsi" w:eastAsiaTheme="majorEastAsia" w:hAnsiTheme="minorHAnsi" w:cstheme="minorHAnsi"/>
                <w:bCs/>
                <w:lang w:eastAsia="nl-NL"/>
              </w:rPr>
              <w:t>0.1</w:t>
            </w:r>
          </w:p>
        </w:tc>
        <w:tc>
          <w:tcPr>
            <w:tcW w:w="992" w:type="dxa"/>
          </w:tcPr>
          <w:p w14:paraId="63F0F052" w14:textId="77777777" w:rsidR="003820FC" w:rsidRPr="00583416" w:rsidRDefault="003820FC" w:rsidP="00E31C36">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Concept</w:t>
            </w:r>
          </w:p>
        </w:tc>
        <w:tc>
          <w:tcPr>
            <w:tcW w:w="1276" w:type="dxa"/>
          </w:tcPr>
          <w:p w14:paraId="2D405B20" w14:textId="77777777" w:rsidR="003820FC" w:rsidRPr="00583416" w:rsidRDefault="003820FC" w:rsidP="00E31C36">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5-9-2023</w:t>
            </w:r>
          </w:p>
        </w:tc>
        <w:tc>
          <w:tcPr>
            <w:tcW w:w="3118" w:type="dxa"/>
          </w:tcPr>
          <w:p w14:paraId="18F4A33C" w14:textId="77777777" w:rsidR="003820FC" w:rsidRDefault="003820FC" w:rsidP="00E31C36">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Ludo Cuijpers</w:t>
            </w:r>
          </w:p>
          <w:p w14:paraId="7C26E8A5" w14:textId="77777777" w:rsidR="003820FC" w:rsidRDefault="003820FC" w:rsidP="00E31C36">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 xml:space="preserve">Leo </w:t>
            </w:r>
            <w:proofErr w:type="spellStart"/>
            <w:r>
              <w:rPr>
                <w:rFonts w:asciiTheme="minorHAnsi" w:eastAsiaTheme="majorEastAsia" w:hAnsiTheme="minorHAnsi" w:cstheme="minorHAnsi"/>
                <w:bCs/>
                <w:lang w:eastAsia="nl-NL"/>
              </w:rPr>
              <w:t>Jaarsma</w:t>
            </w:r>
            <w:proofErr w:type="spellEnd"/>
          </w:p>
          <w:p w14:paraId="7BB7F674" w14:textId="77777777" w:rsidR="003820FC" w:rsidRDefault="003820FC" w:rsidP="00E31C36">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Henk Links</w:t>
            </w:r>
          </w:p>
          <w:p w14:paraId="5B76AB5D" w14:textId="77777777" w:rsidR="003820FC" w:rsidRPr="00583416" w:rsidRDefault="003820FC" w:rsidP="00E31C36">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Sebastiaan van Trigt</w:t>
            </w:r>
          </w:p>
        </w:tc>
        <w:tc>
          <w:tcPr>
            <w:tcW w:w="3119" w:type="dxa"/>
          </w:tcPr>
          <w:p w14:paraId="7298E5ED" w14:textId="77777777" w:rsidR="003820FC" w:rsidRPr="00583416" w:rsidRDefault="003820FC" w:rsidP="00E31C36">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Basisdocument</w:t>
            </w:r>
          </w:p>
        </w:tc>
      </w:tr>
      <w:bookmarkEnd w:id="2"/>
      <w:tr w:rsidR="003820FC" w:rsidRPr="00583416" w14:paraId="697DAE7B" w14:textId="77777777" w:rsidTr="00E31C36">
        <w:tc>
          <w:tcPr>
            <w:tcW w:w="846" w:type="dxa"/>
          </w:tcPr>
          <w:p w14:paraId="611A6E95" w14:textId="77777777" w:rsidR="003820FC" w:rsidRDefault="003820FC" w:rsidP="00E31C36">
            <w:pPr>
              <w:contextualSpacing w:val="0"/>
              <w:jc w:val="center"/>
              <w:rPr>
                <w:rFonts w:asciiTheme="minorHAnsi" w:eastAsiaTheme="majorEastAsia" w:hAnsiTheme="minorHAnsi" w:cstheme="minorHAnsi"/>
                <w:bCs/>
                <w:lang w:eastAsia="nl-NL"/>
              </w:rPr>
            </w:pPr>
          </w:p>
        </w:tc>
        <w:tc>
          <w:tcPr>
            <w:tcW w:w="992" w:type="dxa"/>
          </w:tcPr>
          <w:p w14:paraId="4E113F3E" w14:textId="77777777" w:rsidR="003820FC" w:rsidRDefault="003820FC" w:rsidP="00E31C36">
            <w:pPr>
              <w:contextualSpacing w:val="0"/>
              <w:jc w:val="both"/>
              <w:rPr>
                <w:rFonts w:asciiTheme="minorHAnsi" w:eastAsiaTheme="majorEastAsia" w:hAnsiTheme="minorHAnsi" w:cstheme="minorHAnsi"/>
                <w:bCs/>
                <w:lang w:eastAsia="nl-NL"/>
              </w:rPr>
            </w:pPr>
          </w:p>
        </w:tc>
        <w:tc>
          <w:tcPr>
            <w:tcW w:w="1276" w:type="dxa"/>
          </w:tcPr>
          <w:p w14:paraId="06B403B2" w14:textId="77777777" w:rsidR="003820FC" w:rsidRDefault="003820FC" w:rsidP="00E31C36">
            <w:pPr>
              <w:contextualSpacing w:val="0"/>
              <w:jc w:val="both"/>
              <w:rPr>
                <w:rFonts w:asciiTheme="minorHAnsi" w:eastAsiaTheme="majorEastAsia" w:hAnsiTheme="minorHAnsi" w:cstheme="minorHAnsi"/>
                <w:bCs/>
                <w:lang w:eastAsia="nl-NL"/>
              </w:rPr>
            </w:pPr>
          </w:p>
        </w:tc>
        <w:tc>
          <w:tcPr>
            <w:tcW w:w="3118" w:type="dxa"/>
          </w:tcPr>
          <w:p w14:paraId="42FE72CB" w14:textId="77777777" w:rsidR="003820FC" w:rsidRDefault="003820FC" w:rsidP="00E31C36">
            <w:pPr>
              <w:contextualSpacing w:val="0"/>
              <w:jc w:val="both"/>
              <w:rPr>
                <w:rFonts w:asciiTheme="minorHAnsi" w:eastAsiaTheme="majorEastAsia" w:hAnsiTheme="minorHAnsi" w:cstheme="minorHAnsi"/>
                <w:bCs/>
                <w:lang w:eastAsia="nl-NL"/>
              </w:rPr>
            </w:pPr>
          </w:p>
        </w:tc>
        <w:tc>
          <w:tcPr>
            <w:tcW w:w="3119" w:type="dxa"/>
          </w:tcPr>
          <w:p w14:paraId="3686B940" w14:textId="77777777" w:rsidR="003820FC" w:rsidRDefault="003820FC" w:rsidP="00E31C36">
            <w:pPr>
              <w:contextualSpacing w:val="0"/>
              <w:jc w:val="both"/>
              <w:rPr>
                <w:rFonts w:asciiTheme="minorHAnsi" w:eastAsiaTheme="majorEastAsia" w:hAnsiTheme="minorHAnsi" w:cstheme="minorHAnsi"/>
                <w:bCs/>
                <w:lang w:eastAsia="nl-NL"/>
              </w:rPr>
            </w:pPr>
          </w:p>
        </w:tc>
      </w:tr>
    </w:tbl>
    <w:p w14:paraId="159B838C" w14:textId="77777777" w:rsidR="003820FC" w:rsidRPr="00583416" w:rsidRDefault="003820FC" w:rsidP="003820FC">
      <w:pPr>
        <w:contextualSpacing w:val="0"/>
        <w:jc w:val="both"/>
        <w:rPr>
          <w:rFonts w:asciiTheme="minorHAnsi" w:eastAsiaTheme="majorEastAsia" w:hAnsiTheme="minorHAnsi" w:cstheme="minorHAnsi"/>
          <w:b/>
          <w:bCs/>
          <w:color w:val="1728A9"/>
          <w:sz w:val="18"/>
          <w:szCs w:val="18"/>
          <w:lang w:eastAsia="nl-NL"/>
        </w:rPr>
      </w:pPr>
    </w:p>
    <w:p w14:paraId="0A1243B1" w14:textId="77777777" w:rsidR="003820FC" w:rsidRPr="00583416" w:rsidRDefault="003820FC" w:rsidP="003820FC">
      <w:pPr>
        <w:contextualSpacing w:val="0"/>
        <w:jc w:val="both"/>
        <w:rPr>
          <w:rFonts w:asciiTheme="minorHAnsi" w:hAnsiTheme="minorHAnsi" w:cstheme="minorHAnsi"/>
          <w:b/>
          <w:color w:val="002060"/>
          <w:sz w:val="24"/>
          <w:szCs w:val="24"/>
        </w:rPr>
      </w:pPr>
    </w:p>
    <w:p w14:paraId="79BB88C2" w14:textId="77777777" w:rsidR="003820FC" w:rsidRPr="004D2539" w:rsidRDefault="003820FC" w:rsidP="003820FC">
      <w:pPr>
        <w:contextualSpacing w:val="0"/>
        <w:jc w:val="both"/>
        <w:rPr>
          <w:rFonts w:asciiTheme="minorHAnsi" w:hAnsiTheme="minorHAnsi" w:cstheme="minorHAnsi"/>
          <w:b/>
          <w:color w:val="0070C0"/>
          <w:sz w:val="24"/>
          <w:szCs w:val="24"/>
        </w:rPr>
      </w:pPr>
      <w:r w:rsidRPr="004D2539">
        <w:rPr>
          <w:rFonts w:asciiTheme="minorHAnsi" w:hAnsiTheme="minorHAnsi" w:cstheme="minorHAnsi"/>
          <w:b/>
          <w:color w:val="0070C0"/>
          <w:sz w:val="24"/>
          <w:szCs w:val="24"/>
        </w:rPr>
        <w:t xml:space="preserve">Vastgesteld door </w:t>
      </w:r>
      <w:r>
        <w:rPr>
          <w:rFonts w:asciiTheme="minorHAnsi" w:hAnsiTheme="minorHAnsi" w:cstheme="minorHAnsi"/>
          <w:b/>
          <w:color w:val="0070C0"/>
          <w:sz w:val="24"/>
          <w:szCs w:val="24"/>
        </w:rPr>
        <w:t>Security Nederland</w:t>
      </w:r>
      <w:r w:rsidRPr="004D2539">
        <w:rPr>
          <w:rFonts w:asciiTheme="minorHAnsi" w:hAnsiTheme="minorHAnsi" w:cstheme="minorHAnsi"/>
          <w:b/>
          <w:color w:val="0070C0"/>
          <w:sz w:val="24"/>
          <w:szCs w:val="24"/>
        </w:rPr>
        <w:t>:</w:t>
      </w:r>
    </w:p>
    <w:tbl>
      <w:tblPr>
        <w:tblStyle w:val="Tabelraster"/>
        <w:tblW w:w="6596" w:type="dxa"/>
        <w:tblLook w:val="04A0" w:firstRow="1" w:lastRow="0" w:firstColumn="1" w:lastColumn="0" w:noHBand="0" w:noVBand="1"/>
      </w:tblPr>
      <w:tblGrid>
        <w:gridCol w:w="988"/>
        <w:gridCol w:w="850"/>
        <w:gridCol w:w="2236"/>
        <w:gridCol w:w="2522"/>
      </w:tblGrid>
      <w:tr w:rsidR="003820FC" w:rsidRPr="00583416" w14:paraId="7D237A72" w14:textId="77777777" w:rsidTr="00E31C36">
        <w:tc>
          <w:tcPr>
            <w:tcW w:w="988" w:type="dxa"/>
          </w:tcPr>
          <w:p w14:paraId="2A7A61CE" w14:textId="77777777" w:rsidR="003820FC" w:rsidRPr="00583416" w:rsidRDefault="003820FC" w:rsidP="00E31C36">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Versie</w:t>
            </w:r>
          </w:p>
        </w:tc>
        <w:tc>
          <w:tcPr>
            <w:tcW w:w="850" w:type="dxa"/>
          </w:tcPr>
          <w:p w14:paraId="3406E1E5" w14:textId="77777777" w:rsidR="003820FC" w:rsidRPr="00583416" w:rsidRDefault="003820FC" w:rsidP="00E31C36">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Datum</w:t>
            </w:r>
          </w:p>
        </w:tc>
        <w:tc>
          <w:tcPr>
            <w:tcW w:w="2236" w:type="dxa"/>
          </w:tcPr>
          <w:p w14:paraId="0714E1AA" w14:textId="77777777" w:rsidR="003820FC" w:rsidRPr="00583416" w:rsidRDefault="003820FC" w:rsidP="00E31C36">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Naam</w:t>
            </w:r>
          </w:p>
        </w:tc>
        <w:tc>
          <w:tcPr>
            <w:tcW w:w="2522" w:type="dxa"/>
          </w:tcPr>
          <w:p w14:paraId="4721F792" w14:textId="77777777" w:rsidR="003820FC" w:rsidRPr="00583416" w:rsidRDefault="003820FC" w:rsidP="00E31C36">
            <w:pPr>
              <w:contextualSpacing w:val="0"/>
              <w:jc w:val="both"/>
              <w:rPr>
                <w:rFonts w:asciiTheme="minorHAnsi" w:eastAsiaTheme="majorEastAsia" w:hAnsiTheme="minorHAnsi" w:cstheme="minorHAnsi"/>
                <w:b/>
                <w:bCs/>
                <w:lang w:eastAsia="nl-NL"/>
              </w:rPr>
            </w:pPr>
            <w:r w:rsidRPr="00583416">
              <w:rPr>
                <w:rFonts w:asciiTheme="minorHAnsi" w:hAnsiTheme="minorHAnsi" w:cstheme="minorHAnsi"/>
                <w:b/>
                <w:bCs/>
                <w:lang w:eastAsia="nl-NL"/>
              </w:rPr>
              <w:t>Functie</w:t>
            </w:r>
          </w:p>
        </w:tc>
      </w:tr>
      <w:tr w:rsidR="003820FC" w:rsidRPr="00583416" w14:paraId="455993E0" w14:textId="77777777" w:rsidTr="00E31C36">
        <w:tc>
          <w:tcPr>
            <w:tcW w:w="988" w:type="dxa"/>
          </w:tcPr>
          <w:p w14:paraId="551D6285" w14:textId="77777777" w:rsidR="003820FC" w:rsidRPr="00583416" w:rsidRDefault="003820FC" w:rsidP="00E31C36">
            <w:pPr>
              <w:contextualSpacing w:val="0"/>
              <w:jc w:val="center"/>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1.0</w:t>
            </w:r>
          </w:p>
        </w:tc>
        <w:tc>
          <w:tcPr>
            <w:tcW w:w="850" w:type="dxa"/>
          </w:tcPr>
          <w:p w14:paraId="635972F0" w14:textId="77777777" w:rsidR="003820FC" w:rsidRPr="00583416" w:rsidRDefault="003820FC" w:rsidP="00E31C36">
            <w:pPr>
              <w:contextualSpacing w:val="0"/>
              <w:jc w:val="both"/>
              <w:rPr>
                <w:rFonts w:asciiTheme="minorHAnsi" w:eastAsiaTheme="majorEastAsia" w:hAnsiTheme="minorHAnsi" w:cstheme="minorHAnsi"/>
                <w:bCs/>
                <w:lang w:eastAsia="nl-NL"/>
              </w:rPr>
            </w:pPr>
          </w:p>
        </w:tc>
        <w:tc>
          <w:tcPr>
            <w:tcW w:w="2236" w:type="dxa"/>
          </w:tcPr>
          <w:p w14:paraId="799B4D3B" w14:textId="77777777" w:rsidR="003820FC" w:rsidRPr="00583416" w:rsidRDefault="003820FC" w:rsidP="00E31C36">
            <w:pPr>
              <w:contextualSpacing w:val="0"/>
              <w:jc w:val="both"/>
              <w:rPr>
                <w:rFonts w:asciiTheme="minorHAnsi" w:eastAsiaTheme="majorEastAsia" w:hAnsiTheme="minorHAnsi" w:cstheme="minorHAnsi"/>
                <w:bCs/>
                <w:lang w:eastAsia="nl-NL"/>
              </w:rPr>
            </w:pPr>
          </w:p>
        </w:tc>
        <w:tc>
          <w:tcPr>
            <w:tcW w:w="2522" w:type="dxa"/>
          </w:tcPr>
          <w:p w14:paraId="55EECDCA" w14:textId="77777777" w:rsidR="003820FC" w:rsidRPr="00583416" w:rsidRDefault="003820FC" w:rsidP="00E31C36">
            <w:pPr>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College van Bestuur</w:t>
            </w:r>
          </w:p>
        </w:tc>
      </w:tr>
    </w:tbl>
    <w:p w14:paraId="188ADBE2" w14:textId="77777777" w:rsidR="003820FC" w:rsidRPr="00583416" w:rsidRDefault="003820FC" w:rsidP="003820FC">
      <w:pPr>
        <w:contextualSpacing w:val="0"/>
        <w:jc w:val="both"/>
        <w:rPr>
          <w:rFonts w:asciiTheme="minorHAnsi" w:eastAsia="PMingLiU" w:hAnsiTheme="minorHAnsi" w:cstheme="minorHAnsi"/>
          <w:b/>
          <w:bCs/>
          <w:color w:val="1728A9"/>
          <w:sz w:val="18"/>
          <w:szCs w:val="18"/>
          <w:lang w:eastAsia="nl-NL"/>
        </w:rPr>
      </w:pPr>
    </w:p>
    <w:p w14:paraId="222228F9" w14:textId="77777777" w:rsidR="003820FC" w:rsidRPr="00C55BFD" w:rsidRDefault="003820FC" w:rsidP="003820FC">
      <w:pPr>
        <w:contextualSpacing w:val="0"/>
        <w:jc w:val="both"/>
        <w:rPr>
          <w:rFonts w:ascii="Arial" w:eastAsia="PMingLiU" w:hAnsi="Arial" w:cs="Arial"/>
          <w:b/>
          <w:bCs/>
          <w:color w:val="1728A9"/>
          <w:sz w:val="18"/>
          <w:szCs w:val="18"/>
          <w:lang w:eastAsia="nl-NL"/>
        </w:rPr>
      </w:pPr>
    </w:p>
    <w:p w14:paraId="138A90F5" w14:textId="77777777" w:rsidR="003820FC" w:rsidRPr="001D6A2F" w:rsidRDefault="003820FC" w:rsidP="003820FC">
      <w:pPr>
        <w:contextualSpacing w:val="0"/>
        <w:rPr>
          <w:b/>
          <w:bCs/>
          <w:color w:val="2E74B5"/>
        </w:rPr>
      </w:pPr>
      <w:r w:rsidRPr="001D6A2F">
        <w:rPr>
          <w:b/>
          <w:bCs/>
          <w:color w:val="2E74B5"/>
        </w:rPr>
        <w:t>Sommige rechten voorbehouden</w:t>
      </w:r>
    </w:p>
    <w:p w14:paraId="45E7B8D5" w14:textId="77777777" w:rsidR="003820FC" w:rsidRPr="001D6A2F" w:rsidRDefault="003820FC" w:rsidP="003820FC">
      <w:pPr>
        <w:contextualSpacing w:val="0"/>
        <w:rPr>
          <w:sz w:val="16"/>
          <w:szCs w:val="16"/>
        </w:rPr>
      </w:pPr>
      <w:r w:rsidRPr="001D6A2F">
        <w:rPr>
          <w:sz w:val="16"/>
          <w:szCs w:val="16"/>
        </w:rPr>
        <w:t>Hoewel aan de totstandkoming van deze uitgave de uiterste zorg is besteed, aanvaarden de auteur(s), redacteur(s) en MBO Raad geen aansprakelijkheid voor eventuele fouten of onvolkomenheden.</w:t>
      </w:r>
    </w:p>
    <w:p w14:paraId="65AA9533" w14:textId="77777777" w:rsidR="003820FC" w:rsidRPr="001D6A2F" w:rsidRDefault="003820FC" w:rsidP="003820FC">
      <w:pPr>
        <w:contextualSpacing w:val="0"/>
        <w:rPr>
          <w:sz w:val="16"/>
          <w:szCs w:val="16"/>
        </w:rPr>
      </w:pPr>
      <w:r w:rsidRPr="001D6A2F">
        <w:rPr>
          <w:noProof/>
          <w:sz w:val="22"/>
          <w:szCs w:val="22"/>
        </w:rPr>
        <w:drawing>
          <wp:anchor distT="0" distB="0" distL="114300" distR="114300" simplePos="0" relativeHeight="251659264" behindDoc="0" locked="0" layoutInCell="1" allowOverlap="1" wp14:anchorId="2400B85C" wp14:editId="4AAD562C">
            <wp:simplePos x="0" y="0"/>
            <wp:positionH relativeFrom="column">
              <wp:posOffset>1270000</wp:posOffset>
            </wp:positionH>
            <wp:positionV relativeFrom="paragraph">
              <wp:posOffset>75565</wp:posOffset>
            </wp:positionV>
            <wp:extent cx="1727835" cy="467995"/>
            <wp:effectExtent l="0" t="0" r="5715" b="8255"/>
            <wp:wrapThrough wrapText="bothSides">
              <wp:wrapPolygon edited="0">
                <wp:start x="13098" y="0"/>
                <wp:lineTo x="2143" y="1758"/>
                <wp:lineTo x="0" y="3517"/>
                <wp:lineTo x="0" y="14068"/>
                <wp:lineTo x="1191" y="19343"/>
                <wp:lineTo x="1429" y="21102"/>
                <wp:lineTo x="21433" y="21102"/>
                <wp:lineTo x="21433" y="4396"/>
                <wp:lineTo x="14765" y="0"/>
                <wp:lineTo x="13098" y="0"/>
              </wp:wrapPolygon>
            </wp:wrapThrough>
            <wp:docPr id="6" name="Afbeelding 6" descr="Creative Commons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CC)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6" t="26946" r="-766" b="23901"/>
                    <a:stretch/>
                  </pic:blipFill>
                  <pic:spPr bwMode="auto">
                    <a:xfrm>
                      <a:off x="0" y="0"/>
                      <a:ext cx="1727835" cy="46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2AACDA" w14:textId="77777777" w:rsidR="003820FC" w:rsidRPr="001D6A2F" w:rsidRDefault="003820FC" w:rsidP="003820FC">
      <w:pPr>
        <w:contextualSpacing w:val="0"/>
        <w:rPr>
          <w:sz w:val="16"/>
          <w:szCs w:val="16"/>
          <w:lang w:val="en-US"/>
        </w:rPr>
      </w:pPr>
      <w:r w:rsidRPr="001D6A2F">
        <w:rPr>
          <w:sz w:val="16"/>
          <w:szCs w:val="16"/>
          <w:lang w:val="en-US"/>
        </w:rPr>
        <w:t>Creative commons</w:t>
      </w:r>
    </w:p>
    <w:p w14:paraId="6C36138A" w14:textId="77777777" w:rsidR="003820FC" w:rsidRPr="001D6A2F" w:rsidRDefault="003820FC" w:rsidP="003820FC">
      <w:pPr>
        <w:contextualSpacing w:val="0"/>
        <w:rPr>
          <w:sz w:val="16"/>
          <w:szCs w:val="16"/>
          <w:lang w:val="en-US"/>
        </w:rPr>
      </w:pPr>
      <w:r w:rsidRPr="001D6A2F">
        <w:rPr>
          <w:sz w:val="16"/>
          <w:szCs w:val="16"/>
          <w:lang w:val="en-US"/>
        </w:rPr>
        <w:t xml:space="preserve">MBO </w:t>
      </w:r>
      <w:proofErr w:type="spellStart"/>
      <w:r w:rsidRPr="001D6A2F">
        <w:rPr>
          <w:sz w:val="16"/>
          <w:szCs w:val="16"/>
          <w:lang w:val="en-US"/>
        </w:rPr>
        <w:t>Raad</w:t>
      </w:r>
      <w:proofErr w:type="spellEnd"/>
      <w:r w:rsidRPr="001D6A2F">
        <w:rPr>
          <w:sz w:val="16"/>
          <w:szCs w:val="16"/>
          <w:lang w:val="en-US"/>
        </w:rPr>
        <w:t xml:space="preserve"> 4.0 Nederland</w:t>
      </w:r>
    </w:p>
    <w:p w14:paraId="719887FF" w14:textId="77777777" w:rsidR="003820FC" w:rsidRPr="001D6A2F" w:rsidRDefault="003820FC" w:rsidP="003820FC">
      <w:pPr>
        <w:contextualSpacing w:val="0"/>
        <w:rPr>
          <w:b/>
          <w:bCs/>
          <w:sz w:val="16"/>
          <w:szCs w:val="16"/>
          <w:lang w:val="en-US" w:eastAsia="nl-NL"/>
        </w:rPr>
      </w:pPr>
      <w:r w:rsidRPr="001D6A2F">
        <w:rPr>
          <w:sz w:val="16"/>
          <w:szCs w:val="16"/>
          <w:lang w:val="en-US"/>
        </w:rPr>
        <w:t xml:space="preserve">(CC BY 4.0) </w:t>
      </w:r>
      <w:r w:rsidRPr="001D6A2F">
        <w:rPr>
          <w:b/>
          <w:bCs/>
          <w:sz w:val="16"/>
          <w:szCs w:val="16"/>
          <w:lang w:val="en-US" w:eastAsia="nl-NL"/>
        </w:rPr>
        <w:t>Copyright</w:t>
      </w:r>
    </w:p>
    <w:p w14:paraId="03A62D03" w14:textId="77777777" w:rsidR="003820FC" w:rsidRPr="001D6A2F" w:rsidRDefault="003820FC" w:rsidP="003820FC">
      <w:pPr>
        <w:contextualSpacing w:val="0"/>
        <w:rPr>
          <w:sz w:val="16"/>
          <w:szCs w:val="16"/>
          <w:lang w:val="en-US" w:eastAsia="nl-NL"/>
        </w:rPr>
      </w:pPr>
    </w:p>
    <w:p w14:paraId="19198ACF" w14:textId="77777777" w:rsidR="003820FC" w:rsidRPr="001D6A2F" w:rsidRDefault="003820FC" w:rsidP="003820FC">
      <w:pPr>
        <w:contextualSpacing w:val="0"/>
        <w:rPr>
          <w:sz w:val="16"/>
          <w:szCs w:val="16"/>
          <w:lang w:eastAsia="nl-NL"/>
        </w:rPr>
      </w:pPr>
      <w:r w:rsidRPr="001D6A2F">
        <w:rPr>
          <w:sz w:val="16"/>
          <w:szCs w:val="16"/>
          <w:lang w:eastAsia="nl-NL"/>
        </w:rPr>
        <w:t>De gebruiker mag:</w:t>
      </w:r>
    </w:p>
    <w:p w14:paraId="03EEDBF4" w14:textId="77777777" w:rsidR="003820FC" w:rsidRPr="001D6A2F" w:rsidRDefault="003820FC" w:rsidP="003820FC">
      <w:pPr>
        <w:contextualSpacing w:val="0"/>
        <w:rPr>
          <w:sz w:val="16"/>
          <w:szCs w:val="16"/>
          <w:lang w:eastAsia="nl-NL"/>
        </w:rPr>
      </w:pPr>
      <w:r w:rsidRPr="001D6A2F">
        <w:rPr>
          <w:sz w:val="16"/>
          <w:szCs w:val="16"/>
          <w:lang w:eastAsia="nl-NL"/>
        </w:rPr>
        <w:t>Het werk kopiëren, verspreiden en doorgeven</w:t>
      </w:r>
    </w:p>
    <w:p w14:paraId="7D78CE51" w14:textId="77777777" w:rsidR="003820FC" w:rsidRPr="001D6A2F" w:rsidRDefault="003820FC" w:rsidP="003820FC">
      <w:pPr>
        <w:contextualSpacing w:val="0"/>
        <w:rPr>
          <w:sz w:val="16"/>
          <w:szCs w:val="16"/>
          <w:lang w:eastAsia="nl-NL"/>
        </w:rPr>
      </w:pPr>
      <w:r w:rsidRPr="001D6A2F">
        <w:rPr>
          <w:sz w:val="16"/>
          <w:szCs w:val="16"/>
          <w:lang w:eastAsia="nl-NL"/>
        </w:rPr>
        <w:t>Remixen – afgeleide werken maken</w:t>
      </w:r>
    </w:p>
    <w:p w14:paraId="1E8FFFD9" w14:textId="77777777" w:rsidR="003820FC" w:rsidRPr="001D6A2F" w:rsidRDefault="003820FC" w:rsidP="003820FC">
      <w:pPr>
        <w:contextualSpacing w:val="0"/>
        <w:rPr>
          <w:sz w:val="16"/>
          <w:szCs w:val="16"/>
          <w:lang w:eastAsia="nl-NL"/>
        </w:rPr>
      </w:pPr>
      <w:r w:rsidRPr="001D6A2F">
        <w:rPr>
          <w:sz w:val="16"/>
          <w:szCs w:val="16"/>
          <w:lang w:eastAsia="nl-NL"/>
        </w:rPr>
        <w:t>Onder de volgende voorwaarde:</w:t>
      </w:r>
    </w:p>
    <w:p w14:paraId="1556FC94" w14:textId="77777777" w:rsidR="003820FC" w:rsidRPr="001D6A2F" w:rsidRDefault="003820FC" w:rsidP="003820FC">
      <w:pPr>
        <w:contextualSpacing w:val="0"/>
        <w:rPr>
          <w:sz w:val="16"/>
          <w:szCs w:val="16"/>
          <w:lang w:eastAsia="nl-NL"/>
        </w:rPr>
      </w:pPr>
      <w:r w:rsidRPr="001D6A2F">
        <w:rPr>
          <w:sz w:val="16"/>
          <w:szCs w:val="16"/>
          <w:lang w:eastAsia="nl-NL"/>
        </w:rPr>
        <w:t>Naamsvermelding – De gebruiker dient bij het werk de naam van MBO Raad te vermelden (maar niet zodanig dat de indruk gewekt wordt dat zij daarmee instemt met uw werk of uw gebruik van het werk).</w:t>
      </w:r>
    </w:p>
    <w:p w14:paraId="45247DF3" w14:textId="77777777" w:rsidR="003820FC" w:rsidRPr="00C55BFD" w:rsidRDefault="003820FC" w:rsidP="003820FC">
      <w:pPr>
        <w:contextualSpacing w:val="0"/>
        <w:jc w:val="both"/>
        <w:rPr>
          <w:rFonts w:ascii="Arial" w:eastAsia="PMingLiU" w:hAnsi="Arial" w:cs="Arial"/>
          <w:b/>
          <w:bCs/>
          <w:color w:val="1728A9"/>
          <w:sz w:val="18"/>
          <w:szCs w:val="18"/>
          <w:lang w:eastAsia="nl-NL"/>
        </w:rPr>
      </w:pPr>
    </w:p>
    <w:p w14:paraId="17F63D28" w14:textId="788E7BB7" w:rsidR="00164498" w:rsidRPr="00C55BFD" w:rsidRDefault="00164498" w:rsidP="000E7AD3">
      <w:pPr>
        <w:ind w:right="-1"/>
        <w:contextualSpacing w:val="0"/>
        <w:jc w:val="both"/>
        <w:rPr>
          <w:rFonts w:ascii="Arial" w:eastAsiaTheme="majorEastAsia" w:hAnsi="Arial" w:cs="Arial"/>
          <w:b/>
          <w:bCs/>
          <w:color w:val="1728A9"/>
          <w:sz w:val="18"/>
          <w:szCs w:val="18"/>
          <w:lang w:eastAsia="nl-NL"/>
        </w:rPr>
      </w:pPr>
    </w:p>
    <w:sdt>
      <w:sdtPr>
        <w:rPr>
          <w:rFonts w:ascii="Calibri" w:eastAsia="Calibri" w:hAnsi="Calibri" w:cs="Times New Roman"/>
          <w:b w:val="0"/>
          <w:bCs w:val="0"/>
          <w:color w:val="auto"/>
          <w:sz w:val="20"/>
          <w:szCs w:val="20"/>
          <w:lang w:eastAsia="en-US"/>
        </w:rPr>
        <w:id w:val="848372707"/>
        <w:docPartObj>
          <w:docPartGallery w:val="Table of Contents"/>
          <w:docPartUnique/>
        </w:docPartObj>
      </w:sdtPr>
      <w:sdtEndPr/>
      <w:sdtContent>
        <w:p w14:paraId="272330F5" w14:textId="7267F5AB" w:rsidR="002522D3" w:rsidRDefault="002522D3" w:rsidP="002522D3">
          <w:pPr>
            <w:pStyle w:val="Kopvaninhoudsopgave"/>
            <w:numPr>
              <w:ilvl w:val="0"/>
              <w:numId w:val="0"/>
            </w:numPr>
          </w:pPr>
          <w:r>
            <w:t>Inhoudsopgave</w:t>
          </w:r>
        </w:p>
        <w:p w14:paraId="4D606825" w14:textId="03691ECD" w:rsidR="002522D3" w:rsidRDefault="002522D3">
          <w:pPr>
            <w:pStyle w:val="Inhopg1"/>
            <w:rPr>
              <w:rFonts w:eastAsiaTheme="minorEastAsia" w:cstheme="minorBidi"/>
              <w:b w:val="0"/>
              <w:bCs w:val="0"/>
              <w:caps w:val="0"/>
              <w:noProof/>
              <w:sz w:val="22"/>
              <w:szCs w:val="22"/>
              <w:lang w:eastAsia="nl-NL"/>
            </w:rPr>
          </w:pPr>
          <w:r>
            <w:fldChar w:fldCharType="begin"/>
          </w:r>
          <w:r>
            <w:instrText xml:space="preserve"> TOC \o "1-3" \h \z \u </w:instrText>
          </w:r>
          <w:r>
            <w:fldChar w:fldCharType="separate"/>
          </w:r>
          <w:hyperlink w:anchor="_Toc144831359" w:history="1">
            <w:r w:rsidRPr="00F31AF9">
              <w:rPr>
                <w:rStyle w:val="Hyperlink"/>
                <w:noProof/>
              </w:rPr>
              <w:t>1.</w:t>
            </w:r>
            <w:r>
              <w:rPr>
                <w:rFonts w:eastAsiaTheme="minorEastAsia" w:cstheme="minorBidi"/>
                <w:b w:val="0"/>
                <w:bCs w:val="0"/>
                <w:caps w:val="0"/>
                <w:noProof/>
                <w:sz w:val="22"/>
                <w:szCs w:val="22"/>
                <w:lang w:eastAsia="nl-NL"/>
              </w:rPr>
              <w:tab/>
            </w:r>
            <w:r w:rsidRPr="00F31AF9">
              <w:rPr>
                <w:rStyle w:val="Hyperlink"/>
                <w:noProof/>
              </w:rPr>
              <w:t>Inleiding</w:t>
            </w:r>
            <w:r>
              <w:rPr>
                <w:noProof/>
                <w:webHidden/>
              </w:rPr>
              <w:tab/>
            </w:r>
            <w:r>
              <w:rPr>
                <w:noProof/>
                <w:webHidden/>
              </w:rPr>
              <w:fldChar w:fldCharType="begin"/>
            </w:r>
            <w:r>
              <w:rPr>
                <w:noProof/>
                <w:webHidden/>
              </w:rPr>
              <w:instrText xml:space="preserve"> PAGEREF _Toc144831359 \h </w:instrText>
            </w:r>
            <w:r>
              <w:rPr>
                <w:noProof/>
                <w:webHidden/>
              </w:rPr>
            </w:r>
            <w:r>
              <w:rPr>
                <w:noProof/>
                <w:webHidden/>
              </w:rPr>
              <w:fldChar w:fldCharType="separate"/>
            </w:r>
            <w:r>
              <w:rPr>
                <w:noProof/>
                <w:webHidden/>
              </w:rPr>
              <w:t>3</w:t>
            </w:r>
            <w:r>
              <w:rPr>
                <w:noProof/>
                <w:webHidden/>
              </w:rPr>
              <w:fldChar w:fldCharType="end"/>
            </w:r>
          </w:hyperlink>
        </w:p>
        <w:p w14:paraId="06883B72" w14:textId="44225639"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60" w:history="1">
            <w:r w:rsidR="002522D3" w:rsidRPr="00F31AF9">
              <w:rPr>
                <w:rStyle w:val="Hyperlink"/>
                <w:noProof/>
              </w:rPr>
              <w:t>1.1.</w:t>
            </w:r>
            <w:r w:rsidR="002522D3">
              <w:rPr>
                <w:rFonts w:eastAsiaTheme="minorEastAsia" w:cstheme="minorBidi"/>
                <w:smallCaps w:val="0"/>
                <w:noProof/>
                <w:sz w:val="22"/>
                <w:szCs w:val="22"/>
                <w:lang w:eastAsia="nl-NL"/>
              </w:rPr>
              <w:tab/>
            </w:r>
            <w:r w:rsidR="002522D3" w:rsidRPr="00F31AF9">
              <w:rPr>
                <w:rStyle w:val="Hyperlink"/>
                <w:noProof/>
              </w:rPr>
              <w:t>Doel architectuur</w:t>
            </w:r>
            <w:r w:rsidR="002522D3">
              <w:rPr>
                <w:noProof/>
                <w:webHidden/>
              </w:rPr>
              <w:tab/>
            </w:r>
            <w:r w:rsidR="002522D3">
              <w:rPr>
                <w:noProof/>
                <w:webHidden/>
              </w:rPr>
              <w:fldChar w:fldCharType="begin"/>
            </w:r>
            <w:r w:rsidR="002522D3">
              <w:rPr>
                <w:noProof/>
                <w:webHidden/>
              </w:rPr>
              <w:instrText xml:space="preserve"> PAGEREF _Toc144831360 \h </w:instrText>
            </w:r>
            <w:r w:rsidR="002522D3">
              <w:rPr>
                <w:noProof/>
                <w:webHidden/>
              </w:rPr>
            </w:r>
            <w:r w:rsidR="002522D3">
              <w:rPr>
                <w:noProof/>
                <w:webHidden/>
              </w:rPr>
              <w:fldChar w:fldCharType="separate"/>
            </w:r>
            <w:r w:rsidR="002522D3">
              <w:rPr>
                <w:noProof/>
                <w:webHidden/>
              </w:rPr>
              <w:t>3</w:t>
            </w:r>
            <w:r w:rsidR="002522D3">
              <w:rPr>
                <w:noProof/>
                <w:webHidden/>
              </w:rPr>
              <w:fldChar w:fldCharType="end"/>
            </w:r>
          </w:hyperlink>
        </w:p>
        <w:p w14:paraId="335D3C63" w14:textId="388EE015"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61" w:history="1">
            <w:r w:rsidR="002522D3" w:rsidRPr="00F31AF9">
              <w:rPr>
                <w:rStyle w:val="Hyperlink"/>
                <w:noProof/>
              </w:rPr>
              <w:t>1.2.</w:t>
            </w:r>
            <w:r w:rsidR="002522D3">
              <w:rPr>
                <w:rFonts w:eastAsiaTheme="minorEastAsia" w:cstheme="minorBidi"/>
                <w:smallCaps w:val="0"/>
                <w:noProof/>
                <w:sz w:val="22"/>
                <w:szCs w:val="22"/>
                <w:lang w:eastAsia="nl-NL"/>
              </w:rPr>
              <w:tab/>
            </w:r>
            <w:r w:rsidR="002522D3" w:rsidRPr="00F31AF9">
              <w:rPr>
                <w:rStyle w:val="Hyperlink"/>
                <w:noProof/>
              </w:rPr>
              <w:t>Overzicht architectuurprincipes</w:t>
            </w:r>
            <w:r w:rsidR="002522D3">
              <w:rPr>
                <w:noProof/>
                <w:webHidden/>
              </w:rPr>
              <w:tab/>
            </w:r>
            <w:r w:rsidR="002522D3">
              <w:rPr>
                <w:noProof/>
                <w:webHidden/>
              </w:rPr>
              <w:fldChar w:fldCharType="begin"/>
            </w:r>
            <w:r w:rsidR="002522D3">
              <w:rPr>
                <w:noProof/>
                <w:webHidden/>
              </w:rPr>
              <w:instrText xml:space="preserve"> PAGEREF _Toc144831361 \h </w:instrText>
            </w:r>
            <w:r w:rsidR="002522D3">
              <w:rPr>
                <w:noProof/>
                <w:webHidden/>
              </w:rPr>
            </w:r>
            <w:r w:rsidR="002522D3">
              <w:rPr>
                <w:noProof/>
                <w:webHidden/>
              </w:rPr>
              <w:fldChar w:fldCharType="separate"/>
            </w:r>
            <w:r w:rsidR="002522D3">
              <w:rPr>
                <w:noProof/>
                <w:webHidden/>
              </w:rPr>
              <w:t>3</w:t>
            </w:r>
            <w:r w:rsidR="002522D3">
              <w:rPr>
                <w:noProof/>
                <w:webHidden/>
              </w:rPr>
              <w:fldChar w:fldCharType="end"/>
            </w:r>
          </w:hyperlink>
        </w:p>
        <w:p w14:paraId="1AE26FBE" w14:textId="118D98E6"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62" w:history="1">
            <w:r w:rsidR="002522D3" w:rsidRPr="00F31AF9">
              <w:rPr>
                <w:rStyle w:val="Hyperlink"/>
                <w:noProof/>
                <w:lang w:val="en-AU"/>
              </w:rPr>
              <w:t>1.3.</w:t>
            </w:r>
            <w:r w:rsidR="002522D3">
              <w:rPr>
                <w:rFonts w:eastAsiaTheme="minorEastAsia" w:cstheme="minorBidi"/>
                <w:smallCaps w:val="0"/>
                <w:noProof/>
                <w:sz w:val="22"/>
                <w:szCs w:val="22"/>
                <w:lang w:eastAsia="nl-NL"/>
              </w:rPr>
              <w:tab/>
            </w:r>
            <w:r w:rsidR="002522D3" w:rsidRPr="00F31AF9">
              <w:rPr>
                <w:rStyle w:val="Hyperlink"/>
                <w:noProof/>
                <w:lang w:val="en-AU"/>
              </w:rPr>
              <w:t>KISS: Keep - IT - (Stupid) – Simple</w:t>
            </w:r>
            <w:r w:rsidR="002522D3">
              <w:rPr>
                <w:noProof/>
                <w:webHidden/>
              </w:rPr>
              <w:tab/>
            </w:r>
            <w:r w:rsidR="002522D3">
              <w:rPr>
                <w:noProof/>
                <w:webHidden/>
              </w:rPr>
              <w:fldChar w:fldCharType="begin"/>
            </w:r>
            <w:r w:rsidR="002522D3">
              <w:rPr>
                <w:noProof/>
                <w:webHidden/>
              </w:rPr>
              <w:instrText xml:space="preserve"> PAGEREF _Toc144831362 \h </w:instrText>
            </w:r>
            <w:r w:rsidR="002522D3">
              <w:rPr>
                <w:noProof/>
                <w:webHidden/>
              </w:rPr>
            </w:r>
            <w:r w:rsidR="002522D3">
              <w:rPr>
                <w:noProof/>
                <w:webHidden/>
              </w:rPr>
              <w:fldChar w:fldCharType="separate"/>
            </w:r>
            <w:r w:rsidR="002522D3">
              <w:rPr>
                <w:noProof/>
                <w:webHidden/>
              </w:rPr>
              <w:t>3</w:t>
            </w:r>
            <w:r w:rsidR="002522D3">
              <w:rPr>
                <w:noProof/>
                <w:webHidden/>
              </w:rPr>
              <w:fldChar w:fldCharType="end"/>
            </w:r>
          </w:hyperlink>
        </w:p>
        <w:p w14:paraId="7BE59453" w14:textId="11D1CB19"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63" w:history="1">
            <w:r w:rsidR="002522D3" w:rsidRPr="00F31AF9">
              <w:rPr>
                <w:rStyle w:val="Hyperlink"/>
                <w:noProof/>
              </w:rPr>
              <w:t>1.4.</w:t>
            </w:r>
            <w:r w:rsidR="002522D3">
              <w:rPr>
                <w:rFonts w:eastAsiaTheme="minorEastAsia" w:cstheme="minorBidi"/>
                <w:smallCaps w:val="0"/>
                <w:noProof/>
                <w:sz w:val="22"/>
                <w:szCs w:val="22"/>
                <w:lang w:eastAsia="nl-NL"/>
              </w:rPr>
              <w:tab/>
            </w:r>
            <w:r w:rsidR="002522D3" w:rsidRPr="00F31AF9">
              <w:rPr>
                <w:rStyle w:val="Hyperlink"/>
                <w:noProof/>
              </w:rPr>
              <w:t>Gegevens vastleggen, valideren en raadplegen in bronsysteem</w:t>
            </w:r>
            <w:r w:rsidR="002522D3">
              <w:rPr>
                <w:noProof/>
                <w:webHidden/>
              </w:rPr>
              <w:tab/>
            </w:r>
            <w:r w:rsidR="002522D3">
              <w:rPr>
                <w:noProof/>
                <w:webHidden/>
              </w:rPr>
              <w:fldChar w:fldCharType="begin"/>
            </w:r>
            <w:r w:rsidR="002522D3">
              <w:rPr>
                <w:noProof/>
                <w:webHidden/>
              </w:rPr>
              <w:instrText xml:space="preserve"> PAGEREF _Toc144831363 \h </w:instrText>
            </w:r>
            <w:r w:rsidR="002522D3">
              <w:rPr>
                <w:noProof/>
                <w:webHidden/>
              </w:rPr>
            </w:r>
            <w:r w:rsidR="002522D3">
              <w:rPr>
                <w:noProof/>
                <w:webHidden/>
              </w:rPr>
              <w:fldChar w:fldCharType="separate"/>
            </w:r>
            <w:r w:rsidR="002522D3">
              <w:rPr>
                <w:noProof/>
                <w:webHidden/>
              </w:rPr>
              <w:t>3</w:t>
            </w:r>
            <w:r w:rsidR="002522D3">
              <w:rPr>
                <w:noProof/>
                <w:webHidden/>
              </w:rPr>
              <w:fldChar w:fldCharType="end"/>
            </w:r>
          </w:hyperlink>
        </w:p>
        <w:p w14:paraId="31783F38" w14:textId="4D633FCC"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64" w:history="1">
            <w:r w:rsidR="002522D3" w:rsidRPr="00F31AF9">
              <w:rPr>
                <w:rStyle w:val="Hyperlink"/>
                <w:noProof/>
              </w:rPr>
              <w:t>1.5.</w:t>
            </w:r>
            <w:r w:rsidR="002522D3">
              <w:rPr>
                <w:rFonts w:eastAsiaTheme="minorEastAsia" w:cstheme="minorBidi"/>
                <w:smallCaps w:val="0"/>
                <w:noProof/>
                <w:sz w:val="22"/>
                <w:szCs w:val="22"/>
                <w:lang w:eastAsia="nl-NL"/>
              </w:rPr>
              <w:tab/>
            </w:r>
            <w:r w:rsidR="002522D3" w:rsidRPr="00F31AF9">
              <w:rPr>
                <w:rStyle w:val="Hyperlink"/>
                <w:noProof/>
              </w:rPr>
              <w:t>Integratie op basis van services</w:t>
            </w:r>
            <w:r w:rsidR="002522D3">
              <w:rPr>
                <w:noProof/>
                <w:webHidden/>
              </w:rPr>
              <w:tab/>
            </w:r>
            <w:r w:rsidR="002522D3">
              <w:rPr>
                <w:noProof/>
                <w:webHidden/>
              </w:rPr>
              <w:fldChar w:fldCharType="begin"/>
            </w:r>
            <w:r w:rsidR="002522D3">
              <w:rPr>
                <w:noProof/>
                <w:webHidden/>
              </w:rPr>
              <w:instrText xml:space="preserve"> PAGEREF _Toc144831364 \h </w:instrText>
            </w:r>
            <w:r w:rsidR="002522D3">
              <w:rPr>
                <w:noProof/>
                <w:webHidden/>
              </w:rPr>
            </w:r>
            <w:r w:rsidR="002522D3">
              <w:rPr>
                <w:noProof/>
                <w:webHidden/>
              </w:rPr>
              <w:fldChar w:fldCharType="separate"/>
            </w:r>
            <w:r w:rsidR="002522D3">
              <w:rPr>
                <w:noProof/>
                <w:webHidden/>
              </w:rPr>
              <w:t>4</w:t>
            </w:r>
            <w:r w:rsidR="002522D3">
              <w:rPr>
                <w:noProof/>
                <w:webHidden/>
              </w:rPr>
              <w:fldChar w:fldCharType="end"/>
            </w:r>
          </w:hyperlink>
        </w:p>
        <w:p w14:paraId="6D1E25FA" w14:textId="640A1CD4"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65" w:history="1">
            <w:r w:rsidR="002522D3" w:rsidRPr="00F31AF9">
              <w:rPr>
                <w:rStyle w:val="Hyperlink"/>
                <w:noProof/>
                <w:lang w:val="en-AU"/>
              </w:rPr>
              <w:t>1.6.</w:t>
            </w:r>
            <w:r w:rsidR="002522D3">
              <w:rPr>
                <w:rFonts w:eastAsiaTheme="minorEastAsia" w:cstheme="minorBidi"/>
                <w:smallCaps w:val="0"/>
                <w:noProof/>
                <w:sz w:val="22"/>
                <w:szCs w:val="22"/>
                <w:lang w:eastAsia="nl-NL"/>
              </w:rPr>
              <w:tab/>
            </w:r>
            <w:r w:rsidR="002522D3" w:rsidRPr="00F31AF9">
              <w:rPr>
                <w:rStyle w:val="Hyperlink"/>
                <w:noProof/>
                <w:lang w:val="en-AU"/>
              </w:rPr>
              <w:t>Software-as-a-Service, tenzij</w:t>
            </w:r>
            <w:r w:rsidR="002522D3">
              <w:rPr>
                <w:noProof/>
                <w:webHidden/>
              </w:rPr>
              <w:tab/>
            </w:r>
            <w:r w:rsidR="002522D3">
              <w:rPr>
                <w:noProof/>
                <w:webHidden/>
              </w:rPr>
              <w:fldChar w:fldCharType="begin"/>
            </w:r>
            <w:r w:rsidR="002522D3">
              <w:rPr>
                <w:noProof/>
                <w:webHidden/>
              </w:rPr>
              <w:instrText xml:space="preserve"> PAGEREF _Toc144831365 \h </w:instrText>
            </w:r>
            <w:r w:rsidR="002522D3">
              <w:rPr>
                <w:noProof/>
                <w:webHidden/>
              </w:rPr>
            </w:r>
            <w:r w:rsidR="002522D3">
              <w:rPr>
                <w:noProof/>
                <w:webHidden/>
              </w:rPr>
              <w:fldChar w:fldCharType="separate"/>
            </w:r>
            <w:r w:rsidR="002522D3">
              <w:rPr>
                <w:noProof/>
                <w:webHidden/>
              </w:rPr>
              <w:t>4</w:t>
            </w:r>
            <w:r w:rsidR="002522D3">
              <w:rPr>
                <w:noProof/>
                <w:webHidden/>
              </w:rPr>
              <w:fldChar w:fldCharType="end"/>
            </w:r>
          </w:hyperlink>
        </w:p>
        <w:p w14:paraId="38A3D178" w14:textId="7C3BE39C"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66" w:history="1">
            <w:r w:rsidR="002522D3" w:rsidRPr="00F31AF9">
              <w:rPr>
                <w:rStyle w:val="Hyperlink"/>
                <w:noProof/>
              </w:rPr>
              <w:t>1.7.</w:t>
            </w:r>
            <w:r w:rsidR="002522D3">
              <w:rPr>
                <w:rFonts w:eastAsiaTheme="minorEastAsia" w:cstheme="minorBidi"/>
                <w:smallCaps w:val="0"/>
                <w:noProof/>
                <w:sz w:val="22"/>
                <w:szCs w:val="22"/>
                <w:lang w:eastAsia="nl-NL"/>
              </w:rPr>
              <w:tab/>
            </w:r>
            <w:r w:rsidR="002522D3" w:rsidRPr="00F31AF9">
              <w:rPr>
                <w:rStyle w:val="Hyperlink"/>
                <w:noProof/>
              </w:rPr>
              <w:t>Geautoriseerde toegang tot gegevens (systemen, netwerk)</w:t>
            </w:r>
            <w:r w:rsidR="002522D3">
              <w:rPr>
                <w:noProof/>
                <w:webHidden/>
              </w:rPr>
              <w:tab/>
            </w:r>
            <w:r w:rsidR="002522D3">
              <w:rPr>
                <w:noProof/>
                <w:webHidden/>
              </w:rPr>
              <w:fldChar w:fldCharType="begin"/>
            </w:r>
            <w:r w:rsidR="002522D3">
              <w:rPr>
                <w:noProof/>
                <w:webHidden/>
              </w:rPr>
              <w:instrText xml:space="preserve"> PAGEREF _Toc144831366 \h </w:instrText>
            </w:r>
            <w:r w:rsidR="002522D3">
              <w:rPr>
                <w:noProof/>
                <w:webHidden/>
              </w:rPr>
            </w:r>
            <w:r w:rsidR="002522D3">
              <w:rPr>
                <w:noProof/>
                <w:webHidden/>
              </w:rPr>
              <w:fldChar w:fldCharType="separate"/>
            </w:r>
            <w:r w:rsidR="002522D3">
              <w:rPr>
                <w:noProof/>
                <w:webHidden/>
              </w:rPr>
              <w:t>4</w:t>
            </w:r>
            <w:r w:rsidR="002522D3">
              <w:rPr>
                <w:noProof/>
                <w:webHidden/>
              </w:rPr>
              <w:fldChar w:fldCharType="end"/>
            </w:r>
          </w:hyperlink>
        </w:p>
        <w:p w14:paraId="7FA7C6ED" w14:textId="55E7C63A"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67" w:history="1">
            <w:r w:rsidR="002522D3" w:rsidRPr="00F31AF9">
              <w:rPr>
                <w:rStyle w:val="Hyperlink"/>
                <w:noProof/>
              </w:rPr>
              <w:t>1.8.</w:t>
            </w:r>
            <w:r w:rsidR="002522D3">
              <w:rPr>
                <w:rFonts w:eastAsiaTheme="minorEastAsia" w:cstheme="minorBidi"/>
                <w:smallCaps w:val="0"/>
                <w:noProof/>
                <w:sz w:val="22"/>
                <w:szCs w:val="22"/>
                <w:lang w:eastAsia="nl-NL"/>
              </w:rPr>
              <w:tab/>
            </w:r>
            <w:r w:rsidR="002522D3" w:rsidRPr="00F31AF9">
              <w:rPr>
                <w:rStyle w:val="Hyperlink"/>
                <w:noProof/>
              </w:rPr>
              <w:t>De Security Nederland technische infrastructuur is gestandaardiseerd en gebaseerd op volwassen technische componenten</w:t>
            </w:r>
            <w:r w:rsidR="002522D3">
              <w:rPr>
                <w:noProof/>
                <w:webHidden/>
              </w:rPr>
              <w:tab/>
            </w:r>
            <w:r w:rsidR="002522D3">
              <w:rPr>
                <w:noProof/>
                <w:webHidden/>
              </w:rPr>
              <w:fldChar w:fldCharType="begin"/>
            </w:r>
            <w:r w:rsidR="002522D3">
              <w:rPr>
                <w:noProof/>
                <w:webHidden/>
              </w:rPr>
              <w:instrText xml:space="preserve"> PAGEREF _Toc144831367 \h </w:instrText>
            </w:r>
            <w:r w:rsidR="002522D3">
              <w:rPr>
                <w:noProof/>
                <w:webHidden/>
              </w:rPr>
            </w:r>
            <w:r w:rsidR="002522D3">
              <w:rPr>
                <w:noProof/>
                <w:webHidden/>
              </w:rPr>
              <w:fldChar w:fldCharType="separate"/>
            </w:r>
            <w:r w:rsidR="002522D3">
              <w:rPr>
                <w:noProof/>
                <w:webHidden/>
              </w:rPr>
              <w:t>4</w:t>
            </w:r>
            <w:r w:rsidR="002522D3">
              <w:rPr>
                <w:noProof/>
                <w:webHidden/>
              </w:rPr>
              <w:fldChar w:fldCharType="end"/>
            </w:r>
          </w:hyperlink>
        </w:p>
        <w:p w14:paraId="6287663C" w14:textId="31AABD43" w:rsidR="002522D3" w:rsidRDefault="002D7BAC">
          <w:pPr>
            <w:pStyle w:val="Inhopg1"/>
            <w:rPr>
              <w:rFonts w:eastAsiaTheme="minorEastAsia" w:cstheme="minorBidi"/>
              <w:b w:val="0"/>
              <w:bCs w:val="0"/>
              <w:caps w:val="0"/>
              <w:noProof/>
              <w:sz w:val="22"/>
              <w:szCs w:val="22"/>
              <w:lang w:eastAsia="nl-NL"/>
            </w:rPr>
          </w:pPr>
          <w:hyperlink w:anchor="_Toc144831368" w:history="1">
            <w:r w:rsidR="002522D3" w:rsidRPr="00F31AF9">
              <w:rPr>
                <w:rStyle w:val="Hyperlink"/>
                <w:noProof/>
                <w:lang w:eastAsia="nl-NL"/>
              </w:rPr>
              <w:t>2.</w:t>
            </w:r>
            <w:r w:rsidR="002522D3">
              <w:rPr>
                <w:rFonts w:eastAsiaTheme="minorEastAsia" w:cstheme="minorBidi"/>
                <w:b w:val="0"/>
                <w:bCs w:val="0"/>
                <w:caps w:val="0"/>
                <w:noProof/>
                <w:sz w:val="22"/>
                <w:szCs w:val="22"/>
                <w:lang w:eastAsia="nl-NL"/>
              </w:rPr>
              <w:tab/>
            </w:r>
            <w:r w:rsidR="002522D3" w:rsidRPr="00F31AF9">
              <w:rPr>
                <w:rStyle w:val="Hyperlink"/>
                <w:noProof/>
                <w:lang w:eastAsia="nl-NL"/>
              </w:rPr>
              <w:t>MORA architectuur</w:t>
            </w:r>
            <w:r w:rsidR="002522D3">
              <w:rPr>
                <w:noProof/>
                <w:webHidden/>
              </w:rPr>
              <w:tab/>
            </w:r>
            <w:r w:rsidR="002522D3">
              <w:rPr>
                <w:noProof/>
                <w:webHidden/>
              </w:rPr>
              <w:fldChar w:fldCharType="begin"/>
            </w:r>
            <w:r w:rsidR="002522D3">
              <w:rPr>
                <w:noProof/>
                <w:webHidden/>
              </w:rPr>
              <w:instrText xml:space="preserve"> PAGEREF _Toc144831368 \h </w:instrText>
            </w:r>
            <w:r w:rsidR="002522D3">
              <w:rPr>
                <w:noProof/>
                <w:webHidden/>
              </w:rPr>
            </w:r>
            <w:r w:rsidR="002522D3">
              <w:rPr>
                <w:noProof/>
                <w:webHidden/>
              </w:rPr>
              <w:fldChar w:fldCharType="separate"/>
            </w:r>
            <w:r w:rsidR="002522D3">
              <w:rPr>
                <w:noProof/>
                <w:webHidden/>
              </w:rPr>
              <w:t>5</w:t>
            </w:r>
            <w:r w:rsidR="002522D3">
              <w:rPr>
                <w:noProof/>
                <w:webHidden/>
              </w:rPr>
              <w:fldChar w:fldCharType="end"/>
            </w:r>
          </w:hyperlink>
        </w:p>
        <w:p w14:paraId="7F69FA9D" w14:textId="1B214707"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69" w:history="1">
            <w:r w:rsidR="002522D3" w:rsidRPr="00F31AF9">
              <w:rPr>
                <w:rStyle w:val="Hyperlink"/>
                <w:noProof/>
              </w:rPr>
              <w:t>2.1.</w:t>
            </w:r>
            <w:r w:rsidR="002522D3">
              <w:rPr>
                <w:rFonts w:eastAsiaTheme="minorEastAsia" w:cstheme="minorBidi"/>
                <w:smallCaps w:val="0"/>
                <w:noProof/>
                <w:sz w:val="22"/>
                <w:szCs w:val="22"/>
                <w:lang w:eastAsia="nl-NL"/>
              </w:rPr>
              <w:tab/>
            </w:r>
            <w:r w:rsidR="002522D3" w:rsidRPr="00F31AF9">
              <w:rPr>
                <w:rStyle w:val="Hyperlink"/>
                <w:noProof/>
              </w:rPr>
              <w:t>Aanleiding</w:t>
            </w:r>
            <w:r w:rsidR="002522D3">
              <w:rPr>
                <w:noProof/>
                <w:webHidden/>
              </w:rPr>
              <w:tab/>
            </w:r>
            <w:r w:rsidR="002522D3">
              <w:rPr>
                <w:noProof/>
                <w:webHidden/>
              </w:rPr>
              <w:fldChar w:fldCharType="begin"/>
            </w:r>
            <w:r w:rsidR="002522D3">
              <w:rPr>
                <w:noProof/>
                <w:webHidden/>
              </w:rPr>
              <w:instrText xml:space="preserve"> PAGEREF _Toc144831369 \h </w:instrText>
            </w:r>
            <w:r w:rsidR="002522D3">
              <w:rPr>
                <w:noProof/>
                <w:webHidden/>
              </w:rPr>
            </w:r>
            <w:r w:rsidR="002522D3">
              <w:rPr>
                <w:noProof/>
                <w:webHidden/>
              </w:rPr>
              <w:fldChar w:fldCharType="separate"/>
            </w:r>
            <w:r w:rsidR="002522D3">
              <w:rPr>
                <w:noProof/>
                <w:webHidden/>
              </w:rPr>
              <w:t>5</w:t>
            </w:r>
            <w:r w:rsidR="002522D3">
              <w:rPr>
                <w:noProof/>
                <w:webHidden/>
              </w:rPr>
              <w:fldChar w:fldCharType="end"/>
            </w:r>
          </w:hyperlink>
        </w:p>
        <w:p w14:paraId="1FC04BAE" w14:textId="7B60DEEA"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70" w:history="1">
            <w:r w:rsidR="002522D3" w:rsidRPr="00F31AF9">
              <w:rPr>
                <w:rStyle w:val="Hyperlink"/>
                <w:noProof/>
              </w:rPr>
              <w:t>2.2.</w:t>
            </w:r>
            <w:r w:rsidR="002522D3">
              <w:rPr>
                <w:rFonts w:eastAsiaTheme="minorEastAsia" w:cstheme="minorBidi"/>
                <w:smallCaps w:val="0"/>
                <w:noProof/>
                <w:sz w:val="22"/>
                <w:szCs w:val="22"/>
                <w:lang w:eastAsia="nl-NL"/>
              </w:rPr>
              <w:tab/>
            </w:r>
            <w:r w:rsidR="002522D3" w:rsidRPr="00F31AF9">
              <w:rPr>
                <w:rStyle w:val="Hyperlink"/>
                <w:noProof/>
              </w:rPr>
              <w:t>MORA architectuur en toegewezen proceseigenaren</w:t>
            </w:r>
            <w:r w:rsidR="002522D3">
              <w:rPr>
                <w:noProof/>
                <w:webHidden/>
              </w:rPr>
              <w:tab/>
            </w:r>
            <w:r w:rsidR="002522D3">
              <w:rPr>
                <w:noProof/>
                <w:webHidden/>
              </w:rPr>
              <w:fldChar w:fldCharType="begin"/>
            </w:r>
            <w:r w:rsidR="002522D3">
              <w:rPr>
                <w:noProof/>
                <w:webHidden/>
              </w:rPr>
              <w:instrText xml:space="preserve"> PAGEREF _Toc144831370 \h </w:instrText>
            </w:r>
            <w:r w:rsidR="002522D3">
              <w:rPr>
                <w:noProof/>
                <w:webHidden/>
              </w:rPr>
            </w:r>
            <w:r w:rsidR="002522D3">
              <w:rPr>
                <w:noProof/>
                <w:webHidden/>
              </w:rPr>
              <w:fldChar w:fldCharType="separate"/>
            </w:r>
            <w:r w:rsidR="002522D3">
              <w:rPr>
                <w:noProof/>
                <w:webHidden/>
              </w:rPr>
              <w:t>5</w:t>
            </w:r>
            <w:r w:rsidR="002522D3">
              <w:rPr>
                <w:noProof/>
                <w:webHidden/>
              </w:rPr>
              <w:fldChar w:fldCharType="end"/>
            </w:r>
          </w:hyperlink>
        </w:p>
        <w:p w14:paraId="2F240264" w14:textId="7B4FD9A5"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71" w:history="1">
            <w:r w:rsidR="002522D3" w:rsidRPr="00F31AF9">
              <w:rPr>
                <w:rStyle w:val="Hyperlink"/>
                <w:noProof/>
              </w:rPr>
              <w:t>2.3.</w:t>
            </w:r>
            <w:r w:rsidR="002522D3">
              <w:rPr>
                <w:rFonts w:eastAsiaTheme="minorEastAsia" w:cstheme="minorBidi"/>
                <w:smallCaps w:val="0"/>
                <w:noProof/>
                <w:sz w:val="22"/>
                <w:szCs w:val="22"/>
                <w:lang w:eastAsia="nl-NL"/>
              </w:rPr>
              <w:tab/>
            </w:r>
            <w:r w:rsidR="002522D3" w:rsidRPr="00F31AF9">
              <w:rPr>
                <w:rStyle w:val="Hyperlink"/>
                <w:noProof/>
              </w:rPr>
              <w:t>Gebruikte applicaties</w:t>
            </w:r>
            <w:r w:rsidR="002522D3">
              <w:rPr>
                <w:noProof/>
                <w:webHidden/>
              </w:rPr>
              <w:tab/>
            </w:r>
            <w:r w:rsidR="002522D3">
              <w:rPr>
                <w:noProof/>
                <w:webHidden/>
              </w:rPr>
              <w:fldChar w:fldCharType="begin"/>
            </w:r>
            <w:r w:rsidR="002522D3">
              <w:rPr>
                <w:noProof/>
                <w:webHidden/>
              </w:rPr>
              <w:instrText xml:space="preserve"> PAGEREF _Toc144831371 \h </w:instrText>
            </w:r>
            <w:r w:rsidR="002522D3">
              <w:rPr>
                <w:noProof/>
                <w:webHidden/>
              </w:rPr>
            </w:r>
            <w:r w:rsidR="002522D3">
              <w:rPr>
                <w:noProof/>
                <w:webHidden/>
              </w:rPr>
              <w:fldChar w:fldCharType="separate"/>
            </w:r>
            <w:r w:rsidR="002522D3">
              <w:rPr>
                <w:noProof/>
                <w:webHidden/>
              </w:rPr>
              <w:t>6</w:t>
            </w:r>
            <w:r w:rsidR="002522D3">
              <w:rPr>
                <w:noProof/>
                <w:webHidden/>
              </w:rPr>
              <w:fldChar w:fldCharType="end"/>
            </w:r>
          </w:hyperlink>
        </w:p>
        <w:p w14:paraId="137C884D" w14:textId="02060842" w:rsidR="002522D3" w:rsidRDefault="002D7BAC">
          <w:pPr>
            <w:pStyle w:val="Inhopg2"/>
            <w:tabs>
              <w:tab w:val="left" w:pos="800"/>
              <w:tab w:val="right" w:leader="dot" w:pos="9629"/>
            </w:tabs>
            <w:rPr>
              <w:rFonts w:eastAsiaTheme="minorEastAsia" w:cstheme="minorBidi"/>
              <w:smallCaps w:val="0"/>
              <w:noProof/>
              <w:sz w:val="22"/>
              <w:szCs w:val="22"/>
              <w:lang w:eastAsia="nl-NL"/>
            </w:rPr>
          </w:pPr>
          <w:hyperlink w:anchor="_Toc144831372" w:history="1">
            <w:r w:rsidR="002522D3" w:rsidRPr="00F31AF9">
              <w:rPr>
                <w:rStyle w:val="Hyperlink"/>
                <w:noProof/>
              </w:rPr>
              <w:t>2.4.</w:t>
            </w:r>
            <w:r w:rsidR="002522D3">
              <w:rPr>
                <w:rFonts w:eastAsiaTheme="minorEastAsia" w:cstheme="minorBidi"/>
                <w:smallCaps w:val="0"/>
                <w:noProof/>
                <w:sz w:val="22"/>
                <w:szCs w:val="22"/>
                <w:lang w:eastAsia="nl-NL"/>
              </w:rPr>
              <w:tab/>
            </w:r>
            <w:r w:rsidR="002522D3" w:rsidRPr="00F31AF9">
              <w:rPr>
                <w:rStyle w:val="Hyperlink"/>
                <w:noProof/>
              </w:rPr>
              <w:t>Systeemscope en gelaagdheid</w:t>
            </w:r>
            <w:r w:rsidR="002522D3">
              <w:rPr>
                <w:noProof/>
                <w:webHidden/>
              </w:rPr>
              <w:tab/>
            </w:r>
            <w:r w:rsidR="002522D3">
              <w:rPr>
                <w:noProof/>
                <w:webHidden/>
              </w:rPr>
              <w:fldChar w:fldCharType="begin"/>
            </w:r>
            <w:r w:rsidR="002522D3">
              <w:rPr>
                <w:noProof/>
                <w:webHidden/>
              </w:rPr>
              <w:instrText xml:space="preserve"> PAGEREF _Toc144831372 \h </w:instrText>
            </w:r>
            <w:r w:rsidR="002522D3">
              <w:rPr>
                <w:noProof/>
                <w:webHidden/>
              </w:rPr>
            </w:r>
            <w:r w:rsidR="002522D3">
              <w:rPr>
                <w:noProof/>
                <w:webHidden/>
              </w:rPr>
              <w:fldChar w:fldCharType="separate"/>
            </w:r>
            <w:r w:rsidR="002522D3">
              <w:rPr>
                <w:noProof/>
                <w:webHidden/>
              </w:rPr>
              <w:t>6</w:t>
            </w:r>
            <w:r w:rsidR="002522D3">
              <w:rPr>
                <w:noProof/>
                <w:webHidden/>
              </w:rPr>
              <w:fldChar w:fldCharType="end"/>
            </w:r>
          </w:hyperlink>
        </w:p>
        <w:p w14:paraId="2B85C0E0" w14:textId="5C345545" w:rsidR="002522D3" w:rsidRDefault="002D7BAC">
          <w:pPr>
            <w:pStyle w:val="Inhopg2"/>
            <w:tabs>
              <w:tab w:val="right" w:leader="dot" w:pos="9629"/>
            </w:tabs>
            <w:rPr>
              <w:rFonts w:eastAsiaTheme="minorEastAsia" w:cstheme="minorBidi"/>
              <w:smallCaps w:val="0"/>
              <w:noProof/>
              <w:sz w:val="22"/>
              <w:szCs w:val="22"/>
              <w:lang w:eastAsia="nl-NL"/>
            </w:rPr>
          </w:pPr>
          <w:hyperlink w:anchor="_Toc144831373" w:history="1">
            <w:r w:rsidR="002522D3" w:rsidRPr="00F31AF9">
              <w:rPr>
                <w:rStyle w:val="Hyperlink"/>
                <w:noProof/>
              </w:rPr>
              <w:t>Bijlage 1: Aandachtspunten en eisen vanuit Informatiebeveiliging en Privacy aan nieuwe applicaties</w:t>
            </w:r>
            <w:r w:rsidR="002522D3">
              <w:rPr>
                <w:noProof/>
                <w:webHidden/>
              </w:rPr>
              <w:tab/>
            </w:r>
            <w:r w:rsidR="002522D3">
              <w:rPr>
                <w:noProof/>
                <w:webHidden/>
              </w:rPr>
              <w:fldChar w:fldCharType="begin"/>
            </w:r>
            <w:r w:rsidR="002522D3">
              <w:rPr>
                <w:noProof/>
                <w:webHidden/>
              </w:rPr>
              <w:instrText xml:space="preserve"> PAGEREF _Toc144831373 \h </w:instrText>
            </w:r>
            <w:r w:rsidR="002522D3">
              <w:rPr>
                <w:noProof/>
                <w:webHidden/>
              </w:rPr>
            </w:r>
            <w:r w:rsidR="002522D3">
              <w:rPr>
                <w:noProof/>
                <w:webHidden/>
              </w:rPr>
              <w:fldChar w:fldCharType="separate"/>
            </w:r>
            <w:r w:rsidR="002522D3">
              <w:rPr>
                <w:noProof/>
                <w:webHidden/>
              </w:rPr>
              <w:t>7</w:t>
            </w:r>
            <w:r w:rsidR="002522D3">
              <w:rPr>
                <w:noProof/>
                <w:webHidden/>
              </w:rPr>
              <w:fldChar w:fldCharType="end"/>
            </w:r>
          </w:hyperlink>
        </w:p>
        <w:p w14:paraId="0C19FC47" w14:textId="45450F1E" w:rsidR="002522D3" w:rsidRDefault="002522D3">
          <w:r>
            <w:rPr>
              <w:b/>
              <w:bCs/>
            </w:rPr>
            <w:fldChar w:fldCharType="end"/>
          </w:r>
        </w:p>
      </w:sdtContent>
    </w:sdt>
    <w:p w14:paraId="42D1802C" w14:textId="3B6DA923" w:rsidR="002522D3" w:rsidRDefault="002522D3">
      <w:pPr>
        <w:contextualSpacing w:val="0"/>
        <w:rPr>
          <w:rFonts w:eastAsiaTheme="majorEastAsia" w:cstheme="majorBidi"/>
          <w:b/>
          <w:bCs/>
          <w:color w:val="0070C0"/>
          <w:kern w:val="32"/>
          <w:sz w:val="48"/>
          <w:szCs w:val="32"/>
          <w:lang w:eastAsia="nl-NL"/>
        </w:rPr>
      </w:pPr>
      <w:r>
        <w:rPr>
          <w:lang w:eastAsia="nl-NL"/>
        </w:rPr>
        <w:br w:type="page"/>
      </w:r>
    </w:p>
    <w:p w14:paraId="3D35A363" w14:textId="0E6E9186" w:rsidR="000F64CC" w:rsidRDefault="00356803" w:rsidP="004D2539">
      <w:pPr>
        <w:pStyle w:val="Kop1"/>
      </w:pPr>
      <w:bookmarkStart w:id="3" w:name="_Toc144831359"/>
      <w:r>
        <w:lastRenderedPageBreak/>
        <w:t>Inleiding</w:t>
      </w:r>
      <w:bookmarkEnd w:id="3"/>
      <w:r>
        <w:t xml:space="preserve"> </w:t>
      </w:r>
    </w:p>
    <w:p w14:paraId="036F113D" w14:textId="0F897529" w:rsidR="00A97D2B" w:rsidRDefault="00356803" w:rsidP="00721DF6">
      <w:pPr>
        <w:pStyle w:val="Kop2"/>
      </w:pPr>
      <w:bookmarkStart w:id="4" w:name="_Toc144831360"/>
      <w:r>
        <w:t>Doel architectuur</w:t>
      </w:r>
      <w:r>
        <w:rPr>
          <w:rStyle w:val="Voetnootmarkering"/>
        </w:rPr>
        <w:footnoteReference w:id="2"/>
      </w:r>
      <w:bookmarkEnd w:id="4"/>
    </w:p>
    <w:p w14:paraId="6C859B9B" w14:textId="2BADF36E" w:rsidR="00356803" w:rsidRDefault="00356803" w:rsidP="00356803">
      <w:pPr>
        <w:rPr>
          <w:lang w:eastAsia="nl-NL"/>
        </w:rPr>
      </w:pPr>
      <w:r>
        <w:rPr>
          <w:lang w:eastAsia="nl-NL"/>
        </w:rPr>
        <w:t xml:space="preserve">Architectuur gaat om samenhang en verbinding: </w:t>
      </w:r>
    </w:p>
    <w:p w14:paraId="5CAF810B" w14:textId="77777777" w:rsidR="00356803" w:rsidRDefault="00356803" w:rsidP="00356803">
      <w:pPr>
        <w:pStyle w:val="Lijstalinea"/>
        <w:numPr>
          <w:ilvl w:val="0"/>
          <w:numId w:val="7"/>
        </w:numPr>
        <w:rPr>
          <w:lang w:eastAsia="nl-NL"/>
        </w:rPr>
      </w:pPr>
      <w:r>
        <w:rPr>
          <w:lang w:eastAsia="nl-NL"/>
        </w:rPr>
        <w:t xml:space="preserve">tussen bedrijfsdoelen en inrichting van processen en IT </w:t>
      </w:r>
      <w:r>
        <w:rPr>
          <w:lang w:eastAsia="nl-NL"/>
        </w:rPr>
        <w:tab/>
        <w:t>(wat, waarom, hoe)</w:t>
      </w:r>
    </w:p>
    <w:p w14:paraId="53F66706" w14:textId="197BB608" w:rsidR="00356803" w:rsidRDefault="00356803" w:rsidP="00356803">
      <w:pPr>
        <w:pStyle w:val="Lijstalinea"/>
        <w:numPr>
          <w:ilvl w:val="0"/>
          <w:numId w:val="7"/>
        </w:numPr>
        <w:rPr>
          <w:lang w:eastAsia="nl-NL"/>
        </w:rPr>
      </w:pPr>
      <w:r>
        <w:rPr>
          <w:lang w:eastAsia="nl-NL"/>
        </w:rPr>
        <w:t xml:space="preserve">in het groeipad van heden naar toekomst </w:t>
      </w:r>
      <w:r>
        <w:rPr>
          <w:lang w:eastAsia="nl-NL"/>
        </w:rPr>
        <w:tab/>
      </w:r>
      <w:r>
        <w:rPr>
          <w:lang w:eastAsia="nl-NL"/>
        </w:rPr>
        <w:tab/>
      </w:r>
      <w:r>
        <w:rPr>
          <w:lang w:eastAsia="nl-NL"/>
        </w:rPr>
        <w:tab/>
        <w:t>(houvast bij veranderen)</w:t>
      </w:r>
      <w:r>
        <w:rPr>
          <w:lang w:eastAsia="nl-NL"/>
        </w:rPr>
        <w:tab/>
      </w:r>
    </w:p>
    <w:p w14:paraId="2EDB3DD4" w14:textId="3A030A27" w:rsidR="00356803" w:rsidRDefault="00356803" w:rsidP="00356803">
      <w:pPr>
        <w:pStyle w:val="Lijstalinea"/>
        <w:numPr>
          <w:ilvl w:val="0"/>
          <w:numId w:val="7"/>
        </w:numPr>
        <w:rPr>
          <w:lang w:eastAsia="nl-NL"/>
        </w:rPr>
      </w:pPr>
      <w:r>
        <w:rPr>
          <w:lang w:eastAsia="nl-NL"/>
        </w:rPr>
        <w:t>tussen realisatie in projecten en organisatiebelang</w:t>
      </w:r>
      <w:r>
        <w:rPr>
          <w:lang w:eastAsia="nl-NL"/>
        </w:rPr>
        <w:tab/>
      </w:r>
      <w:r>
        <w:rPr>
          <w:lang w:eastAsia="nl-NL"/>
        </w:rPr>
        <w:tab/>
        <w:t>(balans in goed vs. snel vs. goedkoop)</w:t>
      </w:r>
    </w:p>
    <w:p w14:paraId="2BDFB007" w14:textId="77777777" w:rsidR="00356803" w:rsidRDefault="00356803" w:rsidP="00356803">
      <w:pPr>
        <w:rPr>
          <w:lang w:eastAsia="nl-NL"/>
        </w:rPr>
      </w:pPr>
      <w:r>
        <w:rPr>
          <w:lang w:eastAsia="nl-NL"/>
        </w:rPr>
        <w:t>Architectuur krijgt meerwaarde door samenspel in …</w:t>
      </w:r>
    </w:p>
    <w:p w14:paraId="3F70D75B" w14:textId="77777777" w:rsidR="00356803" w:rsidRDefault="00356803" w:rsidP="00356803">
      <w:pPr>
        <w:pStyle w:val="Lijstalinea"/>
        <w:numPr>
          <w:ilvl w:val="0"/>
          <w:numId w:val="8"/>
        </w:numPr>
        <w:rPr>
          <w:lang w:eastAsia="nl-NL"/>
        </w:rPr>
      </w:pPr>
      <w:r>
        <w:rPr>
          <w:lang w:eastAsia="nl-NL"/>
        </w:rPr>
        <w:t>sturing (visie, samenhang in plannen en projecten)</w:t>
      </w:r>
    </w:p>
    <w:p w14:paraId="67029D97" w14:textId="77777777" w:rsidR="00356803" w:rsidRDefault="00356803" w:rsidP="00356803">
      <w:pPr>
        <w:pStyle w:val="Lijstalinea"/>
        <w:numPr>
          <w:ilvl w:val="0"/>
          <w:numId w:val="8"/>
        </w:numPr>
        <w:rPr>
          <w:lang w:eastAsia="nl-NL"/>
        </w:rPr>
      </w:pPr>
      <w:r>
        <w:rPr>
          <w:lang w:eastAsia="nl-NL"/>
        </w:rPr>
        <w:t>inhoud (processen én ICT tezamen beschouwd en afgestemd)</w:t>
      </w:r>
    </w:p>
    <w:p w14:paraId="6A649A65" w14:textId="77777777" w:rsidR="00356803" w:rsidRDefault="00356803" w:rsidP="00356803">
      <w:pPr>
        <w:pStyle w:val="Lijstalinea"/>
        <w:numPr>
          <w:ilvl w:val="0"/>
          <w:numId w:val="8"/>
        </w:numPr>
        <w:rPr>
          <w:lang w:eastAsia="nl-NL"/>
        </w:rPr>
      </w:pPr>
      <w:r>
        <w:rPr>
          <w:lang w:eastAsia="nl-NL"/>
        </w:rPr>
        <w:t>structuur (werkwijze, overleg, rol- en taakverdeling)</w:t>
      </w:r>
    </w:p>
    <w:p w14:paraId="30840E27" w14:textId="77777777" w:rsidR="00356803" w:rsidRDefault="00356803" w:rsidP="00356803">
      <w:pPr>
        <w:rPr>
          <w:lang w:eastAsia="nl-NL"/>
        </w:rPr>
      </w:pPr>
      <w:r>
        <w:rPr>
          <w:lang w:eastAsia="nl-NL"/>
        </w:rPr>
        <w:t>Architectuur geeft inhoudelijk inzicht en richting met …</w:t>
      </w:r>
    </w:p>
    <w:p w14:paraId="551FB280" w14:textId="77777777" w:rsidR="00356803" w:rsidRDefault="00356803" w:rsidP="00356803">
      <w:pPr>
        <w:pStyle w:val="Lijstalinea"/>
        <w:numPr>
          <w:ilvl w:val="0"/>
          <w:numId w:val="9"/>
        </w:numPr>
        <w:rPr>
          <w:lang w:eastAsia="nl-NL"/>
        </w:rPr>
      </w:pPr>
      <w:r>
        <w:rPr>
          <w:lang w:eastAsia="nl-NL"/>
        </w:rPr>
        <w:t xml:space="preserve">principes </w:t>
      </w:r>
    </w:p>
    <w:p w14:paraId="3C0FCB84" w14:textId="77777777" w:rsidR="00356803" w:rsidRDefault="00356803" w:rsidP="00356803">
      <w:pPr>
        <w:pStyle w:val="Lijstalinea"/>
        <w:numPr>
          <w:ilvl w:val="0"/>
          <w:numId w:val="9"/>
        </w:numPr>
        <w:rPr>
          <w:lang w:eastAsia="nl-NL"/>
        </w:rPr>
      </w:pPr>
      <w:r>
        <w:rPr>
          <w:lang w:eastAsia="nl-NL"/>
        </w:rPr>
        <w:t>richtlijnen/ standaarden</w:t>
      </w:r>
    </w:p>
    <w:p w14:paraId="44FF59D3" w14:textId="77777777" w:rsidR="00356803" w:rsidRDefault="00356803" w:rsidP="00356803">
      <w:pPr>
        <w:pStyle w:val="Lijstalinea"/>
        <w:numPr>
          <w:ilvl w:val="0"/>
          <w:numId w:val="9"/>
        </w:numPr>
        <w:rPr>
          <w:lang w:eastAsia="nl-NL"/>
        </w:rPr>
      </w:pPr>
      <w:r>
        <w:rPr>
          <w:lang w:eastAsia="nl-NL"/>
        </w:rPr>
        <w:t>modellen (o.a. applicatieplaten)</w:t>
      </w:r>
    </w:p>
    <w:p w14:paraId="1325C973" w14:textId="6CAA48FA" w:rsidR="00356803" w:rsidRDefault="00356803" w:rsidP="00356803">
      <w:pPr>
        <w:pStyle w:val="Lijstalinea"/>
        <w:numPr>
          <w:ilvl w:val="0"/>
          <w:numId w:val="9"/>
        </w:numPr>
        <w:rPr>
          <w:lang w:eastAsia="nl-NL"/>
        </w:rPr>
      </w:pPr>
      <w:proofErr w:type="spellStart"/>
      <w:r>
        <w:rPr>
          <w:lang w:eastAsia="nl-NL"/>
        </w:rPr>
        <w:t>roadmap</w:t>
      </w:r>
      <w:proofErr w:type="spellEnd"/>
      <w:r>
        <w:rPr>
          <w:lang w:eastAsia="nl-NL"/>
        </w:rPr>
        <w:t xml:space="preserve"> (input voor projectenkalender)</w:t>
      </w:r>
    </w:p>
    <w:p w14:paraId="5BBE973B" w14:textId="50BBA5FC" w:rsidR="00356803" w:rsidRDefault="00356803" w:rsidP="00356803">
      <w:pPr>
        <w:rPr>
          <w:lang w:eastAsia="nl-NL"/>
        </w:rPr>
      </w:pPr>
    </w:p>
    <w:p w14:paraId="295F72ED" w14:textId="44B06228" w:rsidR="00356803" w:rsidRDefault="00356803" w:rsidP="00721DF6">
      <w:pPr>
        <w:pStyle w:val="Kop2"/>
      </w:pPr>
      <w:bookmarkStart w:id="5" w:name="_Toc144831361"/>
      <w:r>
        <w:t>Overzicht architectuurprincipes</w:t>
      </w:r>
      <w:bookmarkEnd w:id="5"/>
    </w:p>
    <w:p w14:paraId="02DAD391" w14:textId="337C239B" w:rsidR="00375D86" w:rsidRDefault="00375D86">
      <w:pPr>
        <w:contextualSpacing w:val="0"/>
        <w:rPr>
          <w:lang w:eastAsia="nl-NL"/>
        </w:rPr>
      </w:pPr>
      <w:r>
        <w:rPr>
          <w:noProof/>
          <w:lang w:eastAsia="nl-NL"/>
        </w:rPr>
        <w:drawing>
          <wp:anchor distT="0" distB="0" distL="114300" distR="114300" simplePos="0" relativeHeight="251660288" behindDoc="0" locked="0" layoutInCell="1" allowOverlap="1" wp14:anchorId="11A8321D" wp14:editId="3C6ECDC5">
            <wp:simplePos x="0" y="0"/>
            <wp:positionH relativeFrom="margin">
              <wp:align>left</wp:align>
            </wp:positionH>
            <wp:positionV relativeFrom="paragraph">
              <wp:posOffset>7620</wp:posOffset>
            </wp:positionV>
            <wp:extent cx="6249035" cy="2597150"/>
            <wp:effectExtent l="0" t="0" r="0" b="0"/>
            <wp:wrapThrough wrapText="bothSides">
              <wp:wrapPolygon edited="0">
                <wp:start x="4543" y="0"/>
                <wp:lineTo x="4346" y="792"/>
                <wp:lineTo x="4412" y="2852"/>
                <wp:lineTo x="6782" y="2852"/>
                <wp:lineTo x="263" y="5228"/>
                <wp:lineTo x="263" y="5545"/>
                <wp:lineTo x="988" y="8239"/>
                <wp:lineTo x="7572" y="10457"/>
                <wp:lineTo x="8297" y="10457"/>
                <wp:lineTo x="461" y="11090"/>
                <wp:lineTo x="263" y="12992"/>
                <wp:lineTo x="329" y="13625"/>
                <wp:lineTo x="2568" y="15527"/>
                <wp:lineTo x="66" y="16319"/>
                <wp:lineTo x="66" y="17903"/>
                <wp:lineTo x="1383" y="18062"/>
                <wp:lineTo x="5729" y="20755"/>
                <wp:lineTo x="5729" y="21230"/>
                <wp:lineTo x="18569" y="21230"/>
                <wp:lineTo x="18569" y="20597"/>
                <wp:lineTo x="18898" y="19804"/>
                <wp:lineTo x="18371" y="19329"/>
                <wp:lineTo x="16462" y="18062"/>
                <wp:lineTo x="18701" y="16636"/>
                <wp:lineTo x="18766" y="15685"/>
                <wp:lineTo x="17186" y="15527"/>
                <wp:lineTo x="18832" y="14734"/>
                <wp:lineTo x="18503" y="13309"/>
                <wp:lineTo x="12972" y="12992"/>
                <wp:lineTo x="21005" y="11724"/>
                <wp:lineTo x="21203" y="10932"/>
                <wp:lineTo x="18964" y="10457"/>
                <wp:lineTo x="21137" y="8872"/>
                <wp:lineTo x="21203" y="7605"/>
                <wp:lineTo x="17845" y="5387"/>
                <wp:lineTo x="21137" y="4911"/>
                <wp:lineTo x="21466" y="4753"/>
                <wp:lineTo x="21005" y="2377"/>
                <wp:lineTo x="18635" y="1901"/>
                <wp:lineTo x="6124" y="0"/>
                <wp:lineTo x="4543" y="0"/>
              </wp:wrapPolygon>
            </wp:wrapThrough>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9035" cy="2597150"/>
                    </a:xfrm>
                    <a:prstGeom prst="rect">
                      <a:avLst/>
                    </a:prstGeom>
                    <a:noFill/>
                  </pic:spPr>
                </pic:pic>
              </a:graphicData>
            </a:graphic>
            <wp14:sizeRelH relativeFrom="page">
              <wp14:pctWidth>0</wp14:pctWidth>
            </wp14:sizeRelH>
            <wp14:sizeRelV relativeFrom="page">
              <wp14:pctHeight>0</wp14:pctHeight>
            </wp14:sizeRelV>
          </wp:anchor>
        </w:drawing>
      </w:r>
    </w:p>
    <w:p w14:paraId="4B9369F0" w14:textId="528E7A74" w:rsidR="00375D86" w:rsidRDefault="00375D86">
      <w:pPr>
        <w:contextualSpacing w:val="0"/>
        <w:rPr>
          <w:lang w:eastAsia="nl-NL"/>
        </w:rPr>
      </w:pPr>
    </w:p>
    <w:p w14:paraId="77C795E1" w14:textId="77777777" w:rsidR="00375D86" w:rsidRDefault="00375D86">
      <w:pPr>
        <w:contextualSpacing w:val="0"/>
        <w:rPr>
          <w:lang w:eastAsia="nl-NL"/>
        </w:rPr>
      </w:pPr>
    </w:p>
    <w:p w14:paraId="7A41FBA3" w14:textId="77777777" w:rsidR="00375D86" w:rsidRDefault="00375D86">
      <w:pPr>
        <w:contextualSpacing w:val="0"/>
        <w:rPr>
          <w:lang w:eastAsia="nl-NL"/>
        </w:rPr>
      </w:pPr>
    </w:p>
    <w:p w14:paraId="7CB900CB" w14:textId="77777777" w:rsidR="00375D86" w:rsidRDefault="00375D86">
      <w:pPr>
        <w:contextualSpacing w:val="0"/>
        <w:rPr>
          <w:lang w:eastAsia="nl-NL"/>
        </w:rPr>
      </w:pPr>
    </w:p>
    <w:p w14:paraId="6CEC48AD" w14:textId="77777777" w:rsidR="00375D86" w:rsidRDefault="00375D86">
      <w:pPr>
        <w:contextualSpacing w:val="0"/>
        <w:rPr>
          <w:lang w:eastAsia="nl-NL"/>
        </w:rPr>
      </w:pPr>
    </w:p>
    <w:p w14:paraId="6BEE1DFC" w14:textId="77777777" w:rsidR="00375D86" w:rsidRDefault="00375D86">
      <w:pPr>
        <w:contextualSpacing w:val="0"/>
        <w:rPr>
          <w:lang w:eastAsia="nl-NL"/>
        </w:rPr>
      </w:pPr>
    </w:p>
    <w:p w14:paraId="2FED6A77" w14:textId="77777777" w:rsidR="00375D86" w:rsidRDefault="00375D86">
      <w:pPr>
        <w:contextualSpacing w:val="0"/>
        <w:rPr>
          <w:lang w:eastAsia="nl-NL"/>
        </w:rPr>
      </w:pPr>
    </w:p>
    <w:p w14:paraId="7E331B3D" w14:textId="77777777" w:rsidR="00375D86" w:rsidRDefault="00375D86">
      <w:pPr>
        <w:contextualSpacing w:val="0"/>
        <w:rPr>
          <w:lang w:eastAsia="nl-NL"/>
        </w:rPr>
      </w:pPr>
    </w:p>
    <w:p w14:paraId="30FA6F0E" w14:textId="77777777" w:rsidR="00375D86" w:rsidRDefault="00375D86">
      <w:pPr>
        <w:contextualSpacing w:val="0"/>
        <w:rPr>
          <w:lang w:eastAsia="nl-NL"/>
        </w:rPr>
      </w:pPr>
    </w:p>
    <w:p w14:paraId="4E0DAA13" w14:textId="77777777" w:rsidR="00375D86" w:rsidRDefault="00375D86">
      <w:pPr>
        <w:contextualSpacing w:val="0"/>
        <w:rPr>
          <w:lang w:eastAsia="nl-NL"/>
        </w:rPr>
      </w:pPr>
    </w:p>
    <w:p w14:paraId="7B5439DF" w14:textId="77777777" w:rsidR="00375D86" w:rsidRDefault="00375D86">
      <w:pPr>
        <w:contextualSpacing w:val="0"/>
        <w:rPr>
          <w:lang w:eastAsia="nl-NL"/>
        </w:rPr>
      </w:pPr>
    </w:p>
    <w:p w14:paraId="674943E6" w14:textId="77777777" w:rsidR="00375D86" w:rsidRDefault="00375D86">
      <w:pPr>
        <w:contextualSpacing w:val="0"/>
        <w:rPr>
          <w:lang w:eastAsia="nl-NL"/>
        </w:rPr>
      </w:pPr>
    </w:p>
    <w:p w14:paraId="0FAED3F1" w14:textId="799F38AA" w:rsidR="00375D86" w:rsidRDefault="00375D86" w:rsidP="00721DF6">
      <w:pPr>
        <w:pStyle w:val="Kop2"/>
        <w:rPr>
          <w:lang w:val="en-AU"/>
        </w:rPr>
      </w:pPr>
      <w:bookmarkStart w:id="6" w:name="_Toc144831362"/>
      <w:r w:rsidRPr="00375D86">
        <w:rPr>
          <w:lang w:val="en-AU"/>
        </w:rPr>
        <w:t xml:space="preserve">KISS: Keep - IT - (Stupid) </w:t>
      </w:r>
      <w:r>
        <w:rPr>
          <w:lang w:val="en-AU"/>
        </w:rPr>
        <w:t>–</w:t>
      </w:r>
      <w:r w:rsidRPr="00375D86">
        <w:rPr>
          <w:lang w:val="en-AU"/>
        </w:rPr>
        <w:t xml:space="preserve"> Simple</w:t>
      </w:r>
      <w:bookmarkEnd w:id="6"/>
    </w:p>
    <w:p w14:paraId="1EF895F2" w14:textId="77777777" w:rsidR="00375D86" w:rsidRPr="00375D86" w:rsidRDefault="00375D86" w:rsidP="00375D86">
      <w:pPr>
        <w:rPr>
          <w:b/>
          <w:bCs/>
          <w:lang w:eastAsia="nl-NL"/>
        </w:rPr>
      </w:pPr>
      <w:r w:rsidRPr="00375D86">
        <w:rPr>
          <w:b/>
          <w:bCs/>
          <w:lang w:eastAsia="nl-NL"/>
        </w:rPr>
        <w:t>rationale:</w:t>
      </w:r>
    </w:p>
    <w:p w14:paraId="419D25CD" w14:textId="77777777" w:rsidR="00375D86" w:rsidRPr="00375D86" w:rsidRDefault="00375D86" w:rsidP="00375D86">
      <w:pPr>
        <w:rPr>
          <w:lang w:eastAsia="nl-NL"/>
        </w:rPr>
      </w:pPr>
      <w:r w:rsidRPr="00375D86">
        <w:rPr>
          <w:lang w:eastAsia="nl-NL"/>
        </w:rPr>
        <w:t>-</w:t>
      </w:r>
      <w:r w:rsidRPr="00375D86">
        <w:rPr>
          <w:lang w:eastAsia="nl-NL"/>
        </w:rPr>
        <w:tab/>
        <w:t xml:space="preserve">een gestandaardiseerde processen en IT zijn beter beheersbaar en beter aanpasbaar </w:t>
      </w:r>
      <w:r w:rsidRPr="00375D86">
        <w:rPr>
          <w:lang w:eastAsia="nl-NL"/>
        </w:rPr>
        <w:br/>
      </w:r>
      <w:r w:rsidRPr="00375D86">
        <w:rPr>
          <w:lang w:eastAsia="nl-NL"/>
        </w:rPr>
        <w:tab/>
        <w:t xml:space="preserve">en dragen bovenal bij aan efficiency en het inzetten van doelsystemen in hun kracht, </w:t>
      </w:r>
      <w:r w:rsidRPr="00375D86">
        <w:rPr>
          <w:lang w:eastAsia="nl-NL"/>
        </w:rPr>
        <w:br/>
      </w:r>
      <w:r w:rsidRPr="00375D86">
        <w:rPr>
          <w:lang w:eastAsia="nl-NL"/>
        </w:rPr>
        <w:tab/>
        <w:t>d.w.z.  (standaard-) functionaliteit gebruiken zoals bedoeld</w:t>
      </w:r>
    </w:p>
    <w:p w14:paraId="44C00EDA" w14:textId="77777777" w:rsidR="00375D86" w:rsidRPr="00375D86" w:rsidRDefault="00375D86" w:rsidP="00375D86">
      <w:pPr>
        <w:rPr>
          <w:lang w:eastAsia="nl-NL"/>
        </w:rPr>
      </w:pPr>
      <w:r w:rsidRPr="00375D86">
        <w:rPr>
          <w:lang w:eastAsia="nl-NL"/>
        </w:rPr>
        <w:tab/>
        <w:t xml:space="preserve">best </w:t>
      </w:r>
      <w:proofErr w:type="spellStart"/>
      <w:r w:rsidRPr="00375D86">
        <w:rPr>
          <w:lang w:eastAsia="nl-NL"/>
        </w:rPr>
        <w:t>practice</w:t>
      </w:r>
      <w:proofErr w:type="spellEnd"/>
      <w:r w:rsidRPr="00375D86">
        <w:rPr>
          <w:lang w:eastAsia="nl-NL"/>
        </w:rPr>
        <w:t xml:space="preserve"> voor een eenduidige en consistente informatievoorziening</w:t>
      </w:r>
    </w:p>
    <w:p w14:paraId="170691D2" w14:textId="77777777" w:rsidR="00375D86" w:rsidRPr="00375D86" w:rsidRDefault="00375D86" w:rsidP="00375D86">
      <w:pPr>
        <w:rPr>
          <w:lang w:eastAsia="nl-NL"/>
        </w:rPr>
      </w:pPr>
      <w:r w:rsidRPr="00375D86">
        <w:rPr>
          <w:b/>
          <w:bCs/>
          <w:lang w:eastAsia="nl-NL"/>
        </w:rPr>
        <w:t>gevolgen/ toepassing:</w:t>
      </w:r>
      <w:r w:rsidRPr="00375D86">
        <w:rPr>
          <w:lang w:eastAsia="nl-NL"/>
        </w:rPr>
        <w:br/>
        <w:t>-</w:t>
      </w:r>
      <w:r w:rsidRPr="00375D86">
        <w:rPr>
          <w:lang w:eastAsia="nl-NL"/>
        </w:rPr>
        <w:tab/>
        <w:t xml:space="preserve">best </w:t>
      </w:r>
      <w:proofErr w:type="spellStart"/>
      <w:r w:rsidRPr="00375D86">
        <w:rPr>
          <w:lang w:eastAsia="nl-NL"/>
        </w:rPr>
        <w:t>practices</w:t>
      </w:r>
      <w:proofErr w:type="spellEnd"/>
      <w:r w:rsidRPr="00375D86">
        <w:rPr>
          <w:lang w:eastAsia="nl-NL"/>
        </w:rPr>
        <w:t xml:space="preserve"> van software leveranciers toepassen (proces- en applicatie inrichting)</w:t>
      </w:r>
      <w:r w:rsidRPr="00375D86">
        <w:rPr>
          <w:lang w:eastAsia="nl-NL"/>
        </w:rPr>
        <w:br/>
        <w:t>-</w:t>
      </w:r>
      <w:r w:rsidRPr="00375D86">
        <w:rPr>
          <w:lang w:eastAsia="nl-NL"/>
        </w:rPr>
        <w:tab/>
        <w:t>standaard configuratie- en parameter instelbaarheden van doelsystemen beperken (</w:t>
      </w:r>
      <w:proofErr w:type="spellStart"/>
      <w:r w:rsidRPr="00375D86">
        <w:rPr>
          <w:lang w:eastAsia="nl-NL"/>
        </w:rPr>
        <w:t>less</w:t>
      </w:r>
      <w:proofErr w:type="spellEnd"/>
      <w:r w:rsidRPr="00375D86">
        <w:rPr>
          <w:lang w:eastAsia="nl-NL"/>
        </w:rPr>
        <w:t xml:space="preserve"> is more)</w:t>
      </w:r>
      <w:r w:rsidRPr="00375D86">
        <w:rPr>
          <w:lang w:eastAsia="nl-NL"/>
        </w:rPr>
        <w:br/>
        <w:t>-</w:t>
      </w:r>
      <w:r w:rsidRPr="00375D86">
        <w:rPr>
          <w:lang w:eastAsia="nl-NL"/>
        </w:rPr>
        <w:tab/>
        <w:t>haalplicht bij bronsystemen, brengplicht van  bronsystemen (t.b.v. eenmalige, eenduidige vastlegging)</w:t>
      </w:r>
    </w:p>
    <w:p w14:paraId="6C4DDD0C" w14:textId="77777777" w:rsidR="00375D86" w:rsidRPr="00375D86" w:rsidRDefault="00375D86" w:rsidP="00375D86">
      <w:pPr>
        <w:rPr>
          <w:lang w:eastAsia="nl-NL"/>
        </w:rPr>
      </w:pPr>
    </w:p>
    <w:p w14:paraId="7752C131" w14:textId="5D42EFCC" w:rsidR="00375D86" w:rsidRDefault="00375D86" w:rsidP="00721DF6">
      <w:pPr>
        <w:pStyle w:val="Kop2"/>
      </w:pPr>
      <w:bookmarkStart w:id="7" w:name="_Toc144831363"/>
      <w:r w:rsidRPr="00375D86">
        <w:t>Gegevens vastleggen, valideren en raadplegen in bronsysteem</w:t>
      </w:r>
      <w:bookmarkEnd w:id="7"/>
    </w:p>
    <w:p w14:paraId="6E6E9C4B" w14:textId="77777777" w:rsidR="00375D86" w:rsidRPr="00375D86" w:rsidRDefault="00375D86" w:rsidP="00375D86">
      <w:pPr>
        <w:rPr>
          <w:b/>
          <w:bCs/>
          <w:lang w:eastAsia="nl-NL"/>
        </w:rPr>
      </w:pPr>
      <w:r w:rsidRPr="00375D86">
        <w:rPr>
          <w:b/>
          <w:bCs/>
          <w:lang w:eastAsia="nl-NL"/>
        </w:rPr>
        <w:t>rationale:</w:t>
      </w:r>
    </w:p>
    <w:p w14:paraId="246EE8C7" w14:textId="2BA7F6B0" w:rsidR="00375D86" w:rsidRDefault="00375D86" w:rsidP="00375D86">
      <w:pPr>
        <w:ind w:left="567" w:hanging="567"/>
        <w:rPr>
          <w:lang w:eastAsia="nl-NL"/>
        </w:rPr>
      </w:pPr>
      <w:r>
        <w:rPr>
          <w:lang w:eastAsia="nl-NL"/>
        </w:rPr>
        <w:t>-</w:t>
      </w:r>
      <w:r>
        <w:rPr>
          <w:lang w:eastAsia="nl-NL"/>
        </w:rPr>
        <w:tab/>
        <w:t xml:space="preserve">gegevens over o.a. </w:t>
      </w:r>
      <w:proofErr w:type="spellStart"/>
      <w:r w:rsidR="00AF449B">
        <w:rPr>
          <w:lang w:eastAsia="nl-NL"/>
        </w:rPr>
        <w:t>studens</w:t>
      </w:r>
      <w:proofErr w:type="spellEnd"/>
      <w:r>
        <w:rPr>
          <w:lang w:eastAsia="nl-NL"/>
        </w:rPr>
        <w:t>, medewerker, klant, product, premie/ tarief, etc. zijn alleen valide en bruikbaar in een proces en/of data-analyse indien afkomstig van het leidende informatiesysteem</w:t>
      </w:r>
    </w:p>
    <w:p w14:paraId="4DE4D3C3" w14:textId="77777777" w:rsidR="00375D86" w:rsidRPr="00375D86" w:rsidRDefault="00375D86" w:rsidP="00375D86">
      <w:pPr>
        <w:rPr>
          <w:b/>
          <w:bCs/>
          <w:lang w:eastAsia="nl-NL"/>
        </w:rPr>
      </w:pPr>
      <w:r w:rsidRPr="00375D86">
        <w:rPr>
          <w:b/>
          <w:bCs/>
          <w:lang w:eastAsia="nl-NL"/>
        </w:rPr>
        <w:lastRenderedPageBreak/>
        <w:t>gevolgen/ toepassing:</w:t>
      </w:r>
    </w:p>
    <w:p w14:paraId="5E9CC5E4" w14:textId="77777777" w:rsidR="00375D86" w:rsidRDefault="00375D86" w:rsidP="00375D86">
      <w:pPr>
        <w:rPr>
          <w:lang w:eastAsia="nl-NL"/>
        </w:rPr>
      </w:pPr>
      <w:r>
        <w:rPr>
          <w:lang w:eastAsia="nl-NL"/>
        </w:rPr>
        <w:t>-</w:t>
      </w:r>
      <w:r>
        <w:rPr>
          <w:lang w:eastAsia="nl-NL"/>
        </w:rPr>
        <w:tab/>
        <w:t>voor elk (kern-)gegeven is helder wat het bronsysteem is</w:t>
      </w:r>
    </w:p>
    <w:p w14:paraId="6BF65905" w14:textId="44DCC6A0" w:rsidR="00375D86" w:rsidRDefault="00375D86" w:rsidP="00375D86">
      <w:pPr>
        <w:rPr>
          <w:lang w:eastAsia="nl-NL"/>
        </w:rPr>
      </w:pPr>
      <w:r>
        <w:rPr>
          <w:lang w:eastAsia="nl-NL"/>
        </w:rPr>
        <w:t xml:space="preserve">- </w:t>
      </w:r>
      <w:r>
        <w:rPr>
          <w:lang w:eastAsia="nl-NL"/>
        </w:rPr>
        <w:tab/>
        <w:t>elk bronsysteem is toegankelijk voor gegevensvastlegging, -wijziging en –raadpleging</w:t>
      </w:r>
    </w:p>
    <w:p w14:paraId="64BCC988" w14:textId="77777777" w:rsidR="00375D86" w:rsidRPr="00375D86" w:rsidRDefault="00375D86" w:rsidP="00375D86">
      <w:pPr>
        <w:rPr>
          <w:lang w:eastAsia="nl-NL"/>
        </w:rPr>
      </w:pPr>
    </w:p>
    <w:p w14:paraId="3A8DA06D" w14:textId="0516A1E8" w:rsidR="00375D86" w:rsidRPr="00375D86" w:rsidRDefault="00375D86" w:rsidP="00721DF6">
      <w:pPr>
        <w:pStyle w:val="Kop2"/>
      </w:pPr>
      <w:bookmarkStart w:id="8" w:name="_Toc144831364"/>
      <w:r w:rsidRPr="00375D86">
        <w:t>Integratie op basis van services</w:t>
      </w:r>
      <w:bookmarkEnd w:id="8"/>
    </w:p>
    <w:p w14:paraId="15CE4DA5" w14:textId="77777777" w:rsidR="00375D86" w:rsidRPr="00375D86" w:rsidRDefault="00375D86" w:rsidP="00375D86">
      <w:pPr>
        <w:rPr>
          <w:lang w:eastAsia="nl-NL"/>
        </w:rPr>
      </w:pPr>
      <w:r w:rsidRPr="00375D86">
        <w:rPr>
          <w:b/>
          <w:bCs/>
          <w:lang w:eastAsia="nl-NL"/>
        </w:rPr>
        <w:t>rationale:</w:t>
      </w:r>
      <w:r w:rsidRPr="00375D86">
        <w:rPr>
          <w:b/>
          <w:bCs/>
          <w:lang w:eastAsia="nl-NL"/>
        </w:rPr>
        <w:br/>
      </w:r>
      <w:r w:rsidRPr="00375D86">
        <w:rPr>
          <w:lang w:eastAsia="nl-NL"/>
        </w:rPr>
        <w:t>-</w:t>
      </w:r>
      <w:r w:rsidRPr="00375D86">
        <w:rPr>
          <w:lang w:eastAsia="nl-NL"/>
        </w:rPr>
        <w:tab/>
        <w:t>het hanteren van bronsystemen impliceert uitwisseling van gegevens tussen processen en systemen</w:t>
      </w:r>
    </w:p>
    <w:p w14:paraId="2967E9C1" w14:textId="2FF7C6EF" w:rsidR="00375D86" w:rsidRDefault="00375D86" w:rsidP="00375D86">
      <w:pPr>
        <w:rPr>
          <w:lang w:eastAsia="nl-NL"/>
        </w:rPr>
      </w:pPr>
      <w:r w:rsidRPr="00375D86">
        <w:rPr>
          <w:b/>
          <w:bCs/>
          <w:lang w:eastAsia="nl-NL"/>
        </w:rPr>
        <w:t>gevolgen/ toepassing:</w:t>
      </w:r>
      <w:r w:rsidRPr="00375D86">
        <w:rPr>
          <w:lang w:eastAsia="nl-NL"/>
        </w:rPr>
        <w:br/>
        <w:t>-</w:t>
      </w:r>
      <w:r w:rsidRPr="00375D86">
        <w:rPr>
          <w:lang w:eastAsia="nl-NL"/>
        </w:rPr>
        <w:tab/>
      </w:r>
      <w:r w:rsidR="00721DF6">
        <w:rPr>
          <w:lang w:eastAsia="nl-NL"/>
        </w:rPr>
        <w:t>Security Nederland</w:t>
      </w:r>
      <w:r w:rsidRPr="00375D86">
        <w:rPr>
          <w:lang w:eastAsia="nl-NL"/>
        </w:rPr>
        <w:t xml:space="preserve"> maakt bij voorkeur gebruik van gecertificeerde (API-)koppelingen, mits geschikt</w:t>
      </w:r>
      <w:r w:rsidRPr="00375D86">
        <w:rPr>
          <w:lang w:eastAsia="nl-NL"/>
        </w:rPr>
        <w:br/>
        <w:t>-</w:t>
      </w:r>
      <w:r w:rsidRPr="00375D86">
        <w:rPr>
          <w:lang w:eastAsia="nl-NL"/>
        </w:rPr>
        <w:tab/>
      </w:r>
      <w:r w:rsidR="00721DF6">
        <w:rPr>
          <w:lang w:eastAsia="nl-NL"/>
        </w:rPr>
        <w:t>Security Nederland</w:t>
      </w:r>
      <w:r w:rsidRPr="00375D86">
        <w:rPr>
          <w:lang w:eastAsia="nl-NL"/>
        </w:rPr>
        <w:t xml:space="preserve"> maakt daarnaast gebruik van een eigen, </w:t>
      </w:r>
      <w:proofErr w:type="spellStart"/>
      <w:r w:rsidRPr="00375D86">
        <w:rPr>
          <w:lang w:eastAsia="nl-NL"/>
        </w:rPr>
        <w:t>iPaaS</w:t>
      </w:r>
      <w:proofErr w:type="spellEnd"/>
      <w:r w:rsidRPr="00375D86">
        <w:rPr>
          <w:lang w:eastAsia="nl-NL"/>
        </w:rPr>
        <w:t>-gebaseerde integratievoorziening</w:t>
      </w:r>
    </w:p>
    <w:p w14:paraId="5BC75039" w14:textId="085D78F8" w:rsidR="00375D86" w:rsidRDefault="00375D86" w:rsidP="00375D86">
      <w:pPr>
        <w:rPr>
          <w:lang w:eastAsia="nl-NL"/>
        </w:rPr>
      </w:pPr>
    </w:p>
    <w:p w14:paraId="78A9DE12" w14:textId="254666AF" w:rsidR="00375D86" w:rsidRPr="00375D86" w:rsidRDefault="00375D86" w:rsidP="00721DF6">
      <w:pPr>
        <w:pStyle w:val="Kop2"/>
        <w:rPr>
          <w:lang w:val="en-AU"/>
        </w:rPr>
      </w:pPr>
      <w:bookmarkStart w:id="9" w:name="_Toc144831365"/>
      <w:r w:rsidRPr="00375D86">
        <w:rPr>
          <w:lang w:val="en-AU"/>
        </w:rPr>
        <w:t xml:space="preserve">Software-as-a-Service, </w:t>
      </w:r>
      <w:proofErr w:type="spellStart"/>
      <w:r w:rsidRPr="00375D86">
        <w:rPr>
          <w:lang w:val="en-AU"/>
        </w:rPr>
        <w:t>tenzij</w:t>
      </w:r>
      <w:bookmarkEnd w:id="9"/>
      <w:proofErr w:type="spellEnd"/>
    </w:p>
    <w:p w14:paraId="27B95419" w14:textId="0427B630" w:rsidR="00375D86" w:rsidRPr="00375D86" w:rsidRDefault="00375D86" w:rsidP="00375D86">
      <w:pPr>
        <w:rPr>
          <w:lang w:eastAsia="nl-NL"/>
        </w:rPr>
      </w:pPr>
      <w:r w:rsidRPr="00375D86">
        <w:rPr>
          <w:b/>
          <w:bCs/>
          <w:lang w:eastAsia="nl-NL"/>
        </w:rPr>
        <w:t>rationale:</w:t>
      </w:r>
      <w:r w:rsidRPr="00375D86">
        <w:rPr>
          <w:lang w:eastAsia="nl-NL"/>
        </w:rPr>
        <w:br/>
        <w:t>-</w:t>
      </w:r>
      <w:r w:rsidRPr="00375D86">
        <w:rPr>
          <w:lang w:eastAsia="nl-NL"/>
        </w:rPr>
        <w:tab/>
      </w:r>
      <w:r w:rsidR="00721DF6">
        <w:rPr>
          <w:lang w:eastAsia="nl-NL"/>
        </w:rPr>
        <w:t>Security Nederland</w:t>
      </w:r>
      <w:r w:rsidRPr="00375D86">
        <w:rPr>
          <w:lang w:eastAsia="nl-NL"/>
        </w:rPr>
        <w:t xml:space="preserve"> prefereert </w:t>
      </w:r>
      <w:proofErr w:type="spellStart"/>
      <w:r w:rsidRPr="00375D86">
        <w:rPr>
          <w:lang w:eastAsia="nl-NL"/>
        </w:rPr>
        <w:t>cloud</w:t>
      </w:r>
      <w:proofErr w:type="spellEnd"/>
      <w:r w:rsidRPr="00375D86">
        <w:rPr>
          <w:lang w:eastAsia="nl-NL"/>
        </w:rPr>
        <w:t xml:space="preserve">-gebaseerde ICT-oplossingen vanwege </w:t>
      </w:r>
      <w:proofErr w:type="spellStart"/>
      <w:r w:rsidRPr="00375D86">
        <w:rPr>
          <w:lang w:eastAsia="nl-NL"/>
        </w:rPr>
        <w:t>cloud</w:t>
      </w:r>
      <w:proofErr w:type="spellEnd"/>
      <w:r w:rsidRPr="00375D86">
        <w:rPr>
          <w:lang w:eastAsia="nl-NL"/>
        </w:rPr>
        <w:t xml:space="preserve">-voordelen </w:t>
      </w:r>
      <w:r w:rsidRPr="00375D86">
        <w:rPr>
          <w:lang w:eastAsia="nl-NL"/>
        </w:rPr>
        <w:br/>
      </w:r>
      <w:r w:rsidRPr="00375D86">
        <w:rPr>
          <w:lang w:eastAsia="nl-NL"/>
        </w:rPr>
        <w:tab/>
        <w:t xml:space="preserve">(o.a. </w:t>
      </w:r>
      <w:proofErr w:type="spellStart"/>
      <w:r w:rsidRPr="00375D86">
        <w:rPr>
          <w:lang w:eastAsia="nl-NL"/>
        </w:rPr>
        <w:t>ontzorging</w:t>
      </w:r>
      <w:proofErr w:type="spellEnd"/>
      <w:r w:rsidRPr="00375D86">
        <w:rPr>
          <w:lang w:eastAsia="nl-NL"/>
        </w:rPr>
        <w:t>, standaardisatie, flexibiliteit) en de doorontwikkeling van de regie-organisatie</w:t>
      </w:r>
    </w:p>
    <w:p w14:paraId="0BDC0ACB" w14:textId="0C446597" w:rsidR="00375D86" w:rsidRDefault="00375D86" w:rsidP="00375D86">
      <w:pPr>
        <w:rPr>
          <w:lang w:eastAsia="nl-NL"/>
        </w:rPr>
      </w:pPr>
      <w:r w:rsidRPr="00375D86">
        <w:rPr>
          <w:b/>
          <w:bCs/>
          <w:lang w:eastAsia="nl-NL"/>
        </w:rPr>
        <w:t>gevolgen/ toepassing:</w:t>
      </w:r>
      <w:r w:rsidRPr="00375D86">
        <w:rPr>
          <w:b/>
          <w:bCs/>
          <w:lang w:eastAsia="nl-NL"/>
        </w:rPr>
        <w:br/>
      </w:r>
      <w:r w:rsidRPr="00375D86">
        <w:rPr>
          <w:lang w:eastAsia="nl-NL"/>
        </w:rPr>
        <w:t>-</w:t>
      </w:r>
      <w:r w:rsidRPr="00375D86">
        <w:rPr>
          <w:lang w:eastAsia="nl-NL"/>
        </w:rPr>
        <w:tab/>
        <w:t>nieuwe ontwikkeling op basis van SaaS, bestaande applicaties zo nodig passief vervangen door SaaS</w:t>
      </w:r>
    </w:p>
    <w:p w14:paraId="36FA0DCD" w14:textId="77777777" w:rsidR="00375D86" w:rsidRPr="00375D86" w:rsidRDefault="00375D86" w:rsidP="00375D86">
      <w:pPr>
        <w:rPr>
          <w:lang w:eastAsia="nl-NL"/>
        </w:rPr>
      </w:pPr>
    </w:p>
    <w:p w14:paraId="1396BAB5" w14:textId="14D55C08" w:rsidR="00375D86" w:rsidRPr="00375D86" w:rsidRDefault="00375D86" w:rsidP="00721DF6">
      <w:pPr>
        <w:pStyle w:val="Kop2"/>
      </w:pPr>
      <w:bookmarkStart w:id="10" w:name="_Toc144831366"/>
      <w:r w:rsidRPr="00375D86">
        <w:t>Geautoriseerde toegang tot gegevens (systemen, netwerk)</w:t>
      </w:r>
      <w:bookmarkEnd w:id="10"/>
      <w:r w:rsidRPr="00375D86">
        <w:t xml:space="preserve"> </w:t>
      </w:r>
    </w:p>
    <w:p w14:paraId="7C899094" w14:textId="77777777" w:rsidR="00721DF6" w:rsidRDefault="00375D86" w:rsidP="00375D86">
      <w:pPr>
        <w:rPr>
          <w:lang w:eastAsia="nl-NL"/>
        </w:rPr>
      </w:pPr>
      <w:r w:rsidRPr="00375D86">
        <w:rPr>
          <w:b/>
          <w:bCs/>
          <w:lang w:eastAsia="nl-NL"/>
        </w:rPr>
        <w:t>rationale:</w:t>
      </w:r>
      <w:r w:rsidRPr="00375D86">
        <w:rPr>
          <w:b/>
          <w:bCs/>
          <w:lang w:eastAsia="nl-NL"/>
        </w:rPr>
        <w:br/>
      </w:r>
      <w:r w:rsidRPr="00375D86">
        <w:rPr>
          <w:lang w:eastAsia="nl-NL"/>
        </w:rPr>
        <w:t>-</w:t>
      </w:r>
      <w:r w:rsidRPr="00375D86">
        <w:rPr>
          <w:lang w:eastAsia="nl-NL"/>
        </w:rPr>
        <w:tab/>
        <w:t xml:space="preserve">beheersing van toegang tot gegevens(-verwerking) en aantoonbaar voldoen aan wettelijke en compliance </w:t>
      </w:r>
    </w:p>
    <w:p w14:paraId="188564A2" w14:textId="2FD0E90E" w:rsidR="00375D86" w:rsidRPr="00375D86" w:rsidRDefault="00375D86" w:rsidP="00721DF6">
      <w:pPr>
        <w:ind w:firstLine="567"/>
        <w:rPr>
          <w:lang w:eastAsia="nl-NL"/>
        </w:rPr>
      </w:pPr>
      <w:r w:rsidRPr="00375D86">
        <w:rPr>
          <w:lang w:eastAsia="nl-NL"/>
        </w:rPr>
        <w:t>vereisten vergt toewijzing van rollen en rechten aan gebruikers en monitoring van gebruik</w:t>
      </w:r>
    </w:p>
    <w:p w14:paraId="04F688E8" w14:textId="447C7D72" w:rsidR="00375D86" w:rsidRDefault="00375D86" w:rsidP="00375D86">
      <w:pPr>
        <w:rPr>
          <w:lang w:eastAsia="nl-NL"/>
        </w:rPr>
      </w:pPr>
      <w:r w:rsidRPr="00721DF6">
        <w:rPr>
          <w:b/>
          <w:bCs/>
          <w:lang w:eastAsia="nl-NL"/>
        </w:rPr>
        <w:t>gevolgen/ toepassing:</w:t>
      </w:r>
      <w:r w:rsidRPr="00375D86">
        <w:rPr>
          <w:lang w:eastAsia="nl-NL"/>
        </w:rPr>
        <w:br/>
        <w:t>-</w:t>
      </w:r>
      <w:r w:rsidRPr="00375D86">
        <w:rPr>
          <w:lang w:eastAsia="nl-NL"/>
        </w:rPr>
        <w:tab/>
        <w:t xml:space="preserve">inrichten van een (centraal) bronsysteem voor gebruikers- en rechtenbeheer, </w:t>
      </w:r>
      <w:r w:rsidRPr="00375D86">
        <w:rPr>
          <w:lang w:eastAsia="nl-NL"/>
        </w:rPr>
        <w:br/>
        <w:t xml:space="preserve">- </w:t>
      </w:r>
      <w:r w:rsidRPr="00375D86">
        <w:rPr>
          <w:lang w:eastAsia="nl-NL"/>
        </w:rPr>
        <w:tab/>
        <w:t>inrichten van autorisatie(-matrices) in overige applicatiesystemen.</w:t>
      </w:r>
      <w:r w:rsidRPr="00375D86">
        <w:rPr>
          <w:lang w:eastAsia="nl-NL"/>
        </w:rPr>
        <w:br/>
        <w:t xml:space="preserve">- </w:t>
      </w:r>
      <w:r w:rsidRPr="00375D86">
        <w:rPr>
          <w:lang w:eastAsia="nl-NL"/>
        </w:rPr>
        <w:tab/>
        <w:t>registratie van en rapportage over toegang tot functionaliteit en gegevens</w:t>
      </w:r>
    </w:p>
    <w:p w14:paraId="76E545AB" w14:textId="54AEA75B" w:rsidR="00721DF6" w:rsidRDefault="00721DF6" w:rsidP="00375D86">
      <w:pPr>
        <w:rPr>
          <w:lang w:eastAsia="nl-NL"/>
        </w:rPr>
      </w:pPr>
    </w:p>
    <w:p w14:paraId="27EB1DAE" w14:textId="414C9985" w:rsidR="00721DF6" w:rsidRPr="00721DF6" w:rsidRDefault="00721DF6" w:rsidP="00721DF6">
      <w:pPr>
        <w:pStyle w:val="Kop2"/>
      </w:pPr>
      <w:bookmarkStart w:id="11" w:name="_Toc144831367"/>
      <w:r w:rsidRPr="00721DF6">
        <w:t xml:space="preserve">De </w:t>
      </w:r>
      <w:r>
        <w:t>Security Nederland</w:t>
      </w:r>
      <w:r w:rsidRPr="00721DF6">
        <w:t xml:space="preserve"> technische infrastructuur is gestandaardiseerd en gebaseerd op volwassen technische componenten</w:t>
      </w:r>
      <w:bookmarkEnd w:id="11"/>
    </w:p>
    <w:p w14:paraId="7028256D" w14:textId="4C7153F5" w:rsidR="00721DF6" w:rsidRDefault="00721DF6" w:rsidP="00721DF6">
      <w:pPr>
        <w:rPr>
          <w:lang w:eastAsia="nl-NL"/>
        </w:rPr>
      </w:pPr>
      <w:r w:rsidRPr="00721DF6">
        <w:rPr>
          <w:b/>
          <w:bCs/>
          <w:lang w:eastAsia="nl-NL"/>
        </w:rPr>
        <w:t>rationale:</w:t>
      </w:r>
      <w:r w:rsidRPr="00721DF6">
        <w:rPr>
          <w:b/>
          <w:bCs/>
          <w:lang w:eastAsia="nl-NL"/>
        </w:rPr>
        <w:br/>
      </w:r>
      <w:r w:rsidRPr="00721DF6">
        <w:rPr>
          <w:lang w:eastAsia="nl-NL"/>
        </w:rPr>
        <w:t>-</w:t>
      </w:r>
      <w:r w:rsidRPr="00721DF6">
        <w:rPr>
          <w:lang w:eastAsia="nl-NL"/>
        </w:rPr>
        <w:tab/>
        <w:t xml:space="preserve">infrastructuur-oplossingen maken niet het verschil voor </w:t>
      </w:r>
      <w:r>
        <w:rPr>
          <w:lang w:eastAsia="nl-NL"/>
        </w:rPr>
        <w:t>Security Nederland</w:t>
      </w:r>
      <w:r w:rsidRPr="00721DF6">
        <w:rPr>
          <w:lang w:eastAsia="nl-NL"/>
        </w:rPr>
        <w:t xml:space="preserve">, maar moeten wel goed, </w:t>
      </w:r>
    </w:p>
    <w:p w14:paraId="1D44986D" w14:textId="77777777" w:rsidR="00721DF6" w:rsidRDefault="00721DF6" w:rsidP="00721DF6">
      <w:pPr>
        <w:ind w:firstLine="567"/>
        <w:rPr>
          <w:lang w:eastAsia="nl-NL"/>
        </w:rPr>
      </w:pPr>
      <w:r w:rsidRPr="00721DF6">
        <w:rPr>
          <w:lang w:eastAsia="nl-NL"/>
        </w:rPr>
        <w:t xml:space="preserve">kosteneffectief en schaalbaar zijn, zowel de oplossingen voor (applicatie-) integratie als de oplossingen voor </w:t>
      </w:r>
    </w:p>
    <w:p w14:paraId="01DE669E" w14:textId="4F30C6B9" w:rsidR="00721DF6" w:rsidRPr="00721DF6" w:rsidRDefault="00721DF6" w:rsidP="00721DF6">
      <w:pPr>
        <w:ind w:firstLine="567"/>
        <w:rPr>
          <w:lang w:eastAsia="nl-NL"/>
        </w:rPr>
      </w:pPr>
      <w:r w:rsidRPr="00721DF6">
        <w:rPr>
          <w:lang w:eastAsia="nl-NL"/>
        </w:rPr>
        <w:t>bijv. werkplekken en (applicatie-) hosting.</w:t>
      </w:r>
    </w:p>
    <w:p w14:paraId="4C137D09" w14:textId="77777777" w:rsidR="00721DF6" w:rsidRPr="00721DF6" w:rsidRDefault="00721DF6" w:rsidP="00721DF6">
      <w:pPr>
        <w:rPr>
          <w:b/>
          <w:bCs/>
          <w:lang w:eastAsia="nl-NL"/>
        </w:rPr>
      </w:pPr>
      <w:r w:rsidRPr="00721DF6">
        <w:rPr>
          <w:b/>
          <w:bCs/>
          <w:lang w:eastAsia="nl-NL"/>
        </w:rPr>
        <w:t>gevolgen/ toepassing:</w:t>
      </w:r>
    </w:p>
    <w:p w14:paraId="4B57402D" w14:textId="661EBA88" w:rsidR="00721DF6" w:rsidRPr="00375D86" w:rsidRDefault="00721DF6" w:rsidP="00721DF6">
      <w:pPr>
        <w:rPr>
          <w:lang w:eastAsia="nl-NL"/>
        </w:rPr>
      </w:pPr>
      <w:r w:rsidRPr="00721DF6">
        <w:rPr>
          <w:lang w:eastAsia="nl-NL"/>
        </w:rPr>
        <w:t>-</w:t>
      </w:r>
      <w:r w:rsidRPr="00721DF6">
        <w:rPr>
          <w:lang w:eastAsia="nl-NL"/>
        </w:rPr>
        <w:tab/>
        <w:t xml:space="preserve">goed is goed genoeg, mits </w:t>
      </w:r>
      <w:proofErr w:type="spellStart"/>
      <w:r w:rsidRPr="00721DF6">
        <w:rPr>
          <w:lang w:eastAsia="nl-NL"/>
        </w:rPr>
        <w:t>toekomstvast</w:t>
      </w:r>
      <w:proofErr w:type="spellEnd"/>
      <w:r w:rsidRPr="00721DF6">
        <w:rPr>
          <w:lang w:eastAsia="nl-NL"/>
        </w:rPr>
        <w:t xml:space="preserve"> voor 3-5 jaar, schaalbaar, kosteneffectief;</w:t>
      </w:r>
      <w:r w:rsidRPr="00721DF6">
        <w:rPr>
          <w:lang w:eastAsia="nl-NL"/>
        </w:rPr>
        <w:br/>
        <w:t>-</w:t>
      </w:r>
      <w:r w:rsidRPr="00721DF6">
        <w:rPr>
          <w:lang w:eastAsia="nl-NL"/>
        </w:rPr>
        <w:tab/>
        <w:t>open standaarden, evt. aangevuld of verrijkt met NL onderwijs standaarden (</w:t>
      </w:r>
      <w:r w:rsidR="009F5062">
        <w:rPr>
          <w:lang w:eastAsia="nl-NL"/>
        </w:rPr>
        <w:t>M</w:t>
      </w:r>
      <w:r w:rsidRPr="00721DF6">
        <w:rPr>
          <w:lang w:eastAsia="nl-NL"/>
        </w:rPr>
        <w:t>ORA)</w:t>
      </w:r>
      <w:r w:rsidRPr="00721DF6">
        <w:rPr>
          <w:lang w:eastAsia="nl-NL"/>
        </w:rPr>
        <w:br/>
        <w:t>-</w:t>
      </w:r>
      <w:r w:rsidRPr="00721DF6">
        <w:rPr>
          <w:lang w:eastAsia="nl-NL"/>
        </w:rPr>
        <w:tab/>
        <w:t xml:space="preserve">nieuwe infrastructuur ontwikkelingen op basis van </w:t>
      </w:r>
      <w:proofErr w:type="spellStart"/>
      <w:r w:rsidRPr="00721DF6">
        <w:rPr>
          <w:lang w:eastAsia="nl-NL"/>
        </w:rPr>
        <w:t>cloud</w:t>
      </w:r>
      <w:proofErr w:type="spellEnd"/>
      <w:r w:rsidRPr="00721DF6">
        <w:rPr>
          <w:lang w:eastAsia="nl-NL"/>
        </w:rPr>
        <w:t>(-infra) tenzij,</w:t>
      </w:r>
      <w:r w:rsidRPr="00721DF6">
        <w:rPr>
          <w:lang w:eastAsia="nl-NL"/>
        </w:rPr>
        <w:br/>
        <w:t xml:space="preserve">- </w:t>
      </w:r>
      <w:r w:rsidRPr="00721DF6">
        <w:rPr>
          <w:lang w:eastAsia="nl-NL"/>
        </w:rPr>
        <w:tab/>
        <w:t xml:space="preserve">infrastructuurcomponenten kiezen o.b.v. </w:t>
      </w:r>
      <w:r>
        <w:rPr>
          <w:lang w:eastAsia="nl-NL"/>
        </w:rPr>
        <w:t>Security Nederland</w:t>
      </w:r>
      <w:r w:rsidRPr="00721DF6">
        <w:rPr>
          <w:lang w:eastAsia="nl-NL"/>
        </w:rPr>
        <w:t xml:space="preserve"> standaarden, </w:t>
      </w:r>
      <w:r w:rsidRPr="00721DF6">
        <w:rPr>
          <w:lang w:eastAsia="nl-NL"/>
        </w:rPr>
        <w:br/>
        <w:t xml:space="preserve"> </w:t>
      </w:r>
      <w:r w:rsidRPr="00721DF6">
        <w:rPr>
          <w:lang w:eastAsia="nl-NL"/>
        </w:rPr>
        <w:tab/>
        <w:t xml:space="preserve">(e.g. Microsoft </w:t>
      </w:r>
      <w:proofErr w:type="spellStart"/>
      <w:r w:rsidRPr="00721DF6">
        <w:rPr>
          <w:lang w:eastAsia="nl-NL"/>
        </w:rPr>
        <w:t>Azure</w:t>
      </w:r>
      <w:proofErr w:type="spellEnd"/>
      <w:r w:rsidRPr="00721DF6">
        <w:rPr>
          <w:lang w:eastAsia="nl-NL"/>
        </w:rPr>
        <w:t>/Power ecosysteem voor ETL/ DWH en BI/ rapportage)</w:t>
      </w:r>
    </w:p>
    <w:p w14:paraId="7FCF4FB8" w14:textId="3CCA5E3A" w:rsidR="00356803" w:rsidRPr="00375D86" w:rsidRDefault="00356803" w:rsidP="00721DF6">
      <w:pPr>
        <w:pStyle w:val="Kop2"/>
      </w:pPr>
      <w:r w:rsidRPr="00375D86">
        <w:br w:type="page"/>
      </w:r>
    </w:p>
    <w:p w14:paraId="7C73C46B" w14:textId="77777777" w:rsidR="00721DF6" w:rsidRDefault="00721DF6" w:rsidP="00721DF6">
      <w:pPr>
        <w:pStyle w:val="Kop1"/>
        <w:rPr>
          <w:lang w:eastAsia="nl-NL"/>
        </w:rPr>
      </w:pPr>
      <w:bookmarkStart w:id="12" w:name="_Toc144831368"/>
      <w:r>
        <w:rPr>
          <w:lang w:eastAsia="nl-NL"/>
        </w:rPr>
        <w:lastRenderedPageBreak/>
        <w:t>MORA architectuur</w:t>
      </w:r>
      <w:bookmarkEnd w:id="12"/>
    </w:p>
    <w:p w14:paraId="0DC2A2D2" w14:textId="77777777" w:rsidR="00721DF6" w:rsidRDefault="00721DF6" w:rsidP="00721DF6">
      <w:pPr>
        <w:pStyle w:val="Kop2"/>
      </w:pPr>
      <w:bookmarkStart w:id="13" w:name="_Toc144831369"/>
      <w:r>
        <w:t>Aanleiding</w:t>
      </w:r>
      <w:bookmarkEnd w:id="13"/>
    </w:p>
    <w:p w14:paraId="3F807BF0" w14:textId="352B0B52" w:rsidR="00721DF6" w:rsidRPr="00721DF6" w:rsidRDefault="00721DF6" w:rsidP="00721DF6">
      <w:pPr>
        <w:pStyle w:val="Geenafstand"/>
      </w:pPr>
      <w:r w:rsidRPr="00721DF6">
        <w:t xml:space="preserve">De snel veranderende arbeidsmarkt en samenleving vragen om vernieuwing en verandering, ook binnen de </w:t>
      </w:r>
      <w:r>
        <w:t>mbo/hbo</w:t>
      </w:r>
      <w:r w:rsidRPr="00721DF6">
        <w:t xml:space="preserve">-sector. Samenwerking tussen scholen is daarvoor noodzakelijk; een school kan deze veranderingen niet alleen waarmaken. De referentiearchitectuur voor het mbo, de MORA, biedt een gemeenschappelijke structuur en taal om deze samenwerking mogelijk te maken. Ook biedt de MORA een basis om </w:t>
      </w:r>
      <w:r>
        <w:t>d</w:t>
      </w:r>
      <w:r w:rsidRPr="00721DF6">
        <w:t xml:space="preserve">e eigen architectuur mee in te richten, zodat </w:t>
      </w:r>
      <w:r>
        <w:t>de</w:t>
      </w:r>
      <w:r w:rsidRPr="00721DF6">
        <w:t>s school optimaal blijft aan</w:t>
      </w:r>
      <w:r>
        <w:t>gesloten</w:t>
      </w:r>
      <w:r w:rsidRPr="00721DF6">
        <w:t xml:space="preserve"> op andere scholen.</w:t>
      </w:r>
    </w:p>
    <w:p w14:paraId="37CFAF16" w14:textId="1B144B6E" w:rsidR="00721DF6" w:rsidRPr="00721DF6" w:rsidRDefault="00721DF6" w:rsidP="00721DF6">
      <w:pPr>
        <w:pStyle w:val="Geenafstand"/>
        <w:rPr>
          <w:sz w:val="24"/>
          <w:szCs w:val="24"/>
        </w:rPr>
      </w:pPr>
      <w:r w:rsidRPr="00721DF6">
        <w:t xml:space="preserve">In de MORA </w:t>
      </w:r>
      <w:r>
        <w:t>is</w:t>
      </w:r>
      <w:r w:rsidRPr="00721DF6">
        <w:t xml:space="preserve"> beschreven hoe een mbo</w:t>
      </w:r>
      <w:r>
        <w:t>/hbo</w:t>
      </w:r>
      <w:r w:rsidRPr="00721DF6">
        <w:t xml:space="preserve">-school werkt. Welke processen lopen er allemaal binnen een school? Welke informatie gaat er van persoon naar persoon en welke functionaliteiten </w:t>
      </w:r>
      <w:r>
        <w:t>is er</w:t>
      </w:r>
      <w:r w:rsidRPr="00721DF6">
        <w:t xml:space="preserve"> nodig om dit allemaal te ondersteunen? De MORA schrijft niet voor hoe dit allemaal </w:t>
      </w:r>
      <w:proofErr w:type="spellStart"/>
      <w:r w:rsidRPr="00721DF6">
        <w:t>organiseer</w:t>
      </w:r>
      <w:r>
        <w:t>d</w:t>
      </w:r>
      <w:proofErr w:type="spellEnd"/>
      <w:r>
        <w:t xml:space="preserve"> moe</w:t>
      </w:r>
      <w:r w:rsidRPr="00721DF6">
        <w:t>t</w:t>
      </w:r>
      <w:r>
        <w:t xml:space="preserve"> worden</w:t>
      </w:r>
      <w:r w:rsidRPr="00721DF6">
        <w:t xml:space="preserve">, want dat verschilt van school tot school. </w:t>
      </w:r>
    </w:p>
    <w:p w14:paraId="0975DB77" w14:textId="6C15F6CF" w:rsidR="00721DF6" w:rsidRPr="00721DF6" w:rsidRDefault="00721DF6" w:rsidP="00721DF6">
      <w:pPr>
        <w:pStyle w:val="Geenafstand"/>
        <w:rPr>
          <w:sz w:val="24"/>
          <w:szCs w:val="24"/>
        </w:rPr>
      </w:pPr>
      <w:r w:rsidRPr="00721DF6">
        <w:t xml:space="preserve">Er zitten veel voordelen aan het gebruik van een architectuur binnen </w:t>
      </w:r>
      <w:r>
        <w:t>een</w:t>
      </w:r>
      <w:r w:rsidRPr="00721DF6">
        <w:t xml:space="preserve"> organisatie. Als </w:t>
      </w:r>
      <w:r>
        <w:t>duidelijk is hoe zaken</w:t>
      </w:r>
      <w:r w:rsidRPr="00721DF6">
        <w:t xml:space="preserve"> in elkaar zit</w:t>
      </w:r>
      <w:r>
        <w:t>ten dan is</w:t>
      </w:r>
      <w:r w:rsidRPr="00721DF6">
        <w:t xml:space="preserve"> het gemakkelijker om verbeteringen door te voeren. </w:t>
      </w:r>
      <w:r>
        <w:t xml:space="preserve">Verantwoordelijkheden zijn </w:t>
      </w:r>
      <w:r w:rsidRPr="00721DF6">
        <w:t xml:space="preserve">goed </w:t>
      </w:r>
      <w:r w:rsidR="00FA7D21">
        <w:t xml:space="preserve">afgebakend </w:t>
      </w:r>
      <w:r w:rsidRPr="00721DF6">
        <w:t xml:space="preserve"> en </w:t>
      </w:r>
      <w:r w:rsidR="004D0BBB">
        <w:t>de onderwijsinstelling</w:t>
      </w:r>
      <w:r w:rsidRPr="00721DF6">
        <w:t xml:space="preserve"> staat sterker naar leveranciers. </w:t>
      </w:r>
    </w:p>
    <w:p w14:paraId="2AB2CDAF" w14:textId="6307BCB2" w:rsidR="00FA7D21" w:rsidRDefault="00FA7D21" w:rsidP="00FA7D21">
      <w:pPr>
        <w:pStyle w:val="Kop2"/>
        <w:numPr>
          <w:ilvl w:val="0"/>
          <w:numId w:val="0"/>
        </w:numPr>
      </w:pPr>
    </w:p>
    <w:p w14:paraId="3ADED401" w14:textId="69276F41" w:rsidR="00FA7D21" w:rsidRPr="00FA7D21" w:rsidRDefault="00AF449B" w:rsidP="00FA7D21">
      <w:pPr>
        <w:pStyle w:val="Kop2"/>
      </w:pPr>
      <w:bookmarkStart w:id="14" w:name="_Toc144831370"/>
      <w:r>
        <w:t>MORA architectuur en toegewezen proceseigenaren</w:t>
      </w:r>
      <w:r w:rsidR="004D0BBB">
        <w:rPr>
          <w:rStyle w:val="Voetnootmarkering"/>
        </w:rPr>
        <w:footnoteReference w:id="3"/>
      </w:r>
      <w:bookmarkEnd w:id="14"/>
    </w:p>
    <w:p w14:paraId="64BB361D" w14:textId="59B7AF71" w:rsidR="00FA7D21" w:rsidRDefault="009F5062" w:rsidP="00FA7D21">
      <w:pPr>
        <w:ind w:right="-284" w:hanging="709"/>
        <w:contextualSpacing w:val="0"/>
        <w:rPr>
          <w:lang w:eastAsia="nl-NL"/>
        </w:rPr>
      </w:pPr>
      <w:r>
        <w:rPr>
          <w:noProof/>
          <w:lang w:eastAsia="nl-NL"/>
        </w:rPr>
        <w:drawing>
          <wp:inline distT="0" distB="0" distL="0" distR="0" wp14:anchorId="57A6C88E" wp14:editId="5FFA36A4">
            <wp:extent cx="7041600" cy="3999600"/>
            <wp:effectExtent l="0" t="0" r="6985"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1600" cy="3999600"/>
                    </a:xfrm>
                    <a:prstGeom prst="rect">
                      <a:avLst/>
                    </a:prstGeom>
                    <a:noFill/>
                  </pic:spPr>
                </pic:pic>
              </a:graphicData>
            </a:graphic>
          </wp:inline>
        </w:drawing>
      </w:r>
      <w:r w:rsidR="00FA7D21" w:rsidRPr="00375D86">
        <w:rPr>
          <w:lang w:eastAsia="nl-NL"/>
        </w:rPr>
        <w:t xml:space="preserve"> </w:t>
      </w:r>
    </w:p>
    <w:tbl>
      <w:tblPr>
        <w:tblStyle w:val="Tabelraster"/>
        <w:tblW w:w="0" w:type="auto"/>
        <w:tblLook w:val="04A0" w:firstRow="1" w:lastRow="0" w:firstColumn="1" w:lastColumn="0" w:noHBand="0" w:noVBand="1"/>
      </w:tblPr>
      <w:tblGrid>
        <w:gridCol w:w="2529"/>
      </w:tblGrid>
      <w:tr w:rsidR="00AF449B" w14:paraId="7EF2416A" w14:textId="77777777" w:rsidTr="00A549BE">
        <w:tc>
          <w:tcPr>
            <w:tcW w:w="2529" w:type="dxa"/>
            <w:tcBorders>
              <w:top w:val="dashed" w:sz="18" w:space="0" w:color="auto"/>
              <w:left w:val="dashed" w:sz="18" w:space="0" w:color="auto"/>
              <w:bottom w:val="dashed" w:sz="18" w:space="0" w:color="auto"/>
              <w:right w:val="dashed" w:sz="18" w:space="0" w:color="auto"/>
            </w:tcBorders>
            <w:vAlign w:val="center"/>
          </w:tcPr>
          <w:p w14:paraId="60FD14A8" w14:textId="27BCA276" w:rsidR="00AF449B" w:rsidRPr="00A549BE" w:rsidRDefault="00AF449B" w:rsidP="00AF449B">
            <w:pPr>
              <w:contextualSpacing w:val="0"/>
              <w:jc w:val="center"/>
              <w:rPr>
                <w:b/>
                <w:bCs/>
                <w:sz w:val="24"/>
                <w:szCs w:val="24"/>
                <w:lang w:eastAsia="nl-NL"/>
              </w:rPr>
            </w:pPr>
            <w:r w:rsidRPr="00A549BE">
              <w:rPr>
                <w:b/>
                <w:bCs/>
                <w:sz w:val="24"/>
                <w:szCs w:val="24"/>
                <w:lang w:eastAsia="nl-NL"/>
              </w:rPr>
              <w:t>College van Bestuur</w:t>
            </w:r>
          </w:p>
        </w:tc>
      </w:tr>
      <w:tr w:rsidR="00AF449B" w:rsidRPr="00A549BE" w14:paraId="123135AF" w14:textId="77777777" w:rsidTr="00A549BE">
        <w:tc>
          <w:tcPr>
            <w:tcW w:w="2529" w:type="dxa"/>
            <w:tcBorders>
              <w:top w:val="dashed" w:sz="18" w:space="0" w:color="auto"/>
              <w:left w:val="single" w:sz="18" w:space="0" w:color="FFFFFF" w:themeColor="background1"/>
              <w:bottom w:val="dashed" w:sz="18" w:space="0" w:color="00B050"/>
              <w:right w:val="single" w:sz="18" w:space="0" w:color="FFFFFF" w:themeColor="background1"/>
            </w:tcBorders>
            <w:vAlign w:val="center"/>
          </w:tcPr>
          <w:p w14:paraId="2EC47FDD" w14:textId="77777777" w:rsidR="00AF449B" w:rsidRPr="00A549BE" w:rsidRDefault="00AF449B" w:rsidP="00AF449B">
            <w:pPr>
              <w:contextualSpacing w:val="0"/>
              <w:jc w:val="center"/>
              <w:rPr>
                <w:b/>
                <w:bCs/>
                <w:sz w:val="16"/>
                <w:szCs w:val="16"/>
                <w:lang w:eastAsia="nl-NL"/>
              </w:rPr>
            </w:pPr>
          </w:p>
        </w:tc>
      </w:tr>
      <w:tr w:rsidR="00AF449B" w14:paraId="40DAE64C" w14:textId="77777777" w:rsidTr="00A549BE">
        <w:tc>
          <w:tcPr>
            <w:tcW w:w="2529" w:type="dxa"/>
            <w:tcBorders>
              <w:top w:val="dashed" w:sz="18" w:space="0" w:color="00B050"/>
              <w:left w:val="dashed" w:sz="18" w:space="0" w:color="00B050"/>
              <w:bottom w:val="dashed" w:sz="18" w:space="0" w:color="00B050"/>
              <w:right w:val="dashed" w:sz="18" w:space="0" w:color="00B050"/>
            </w:tcBorders>
            <w:vAlign w:val="center"/>
          </w:tcPr>
          <w:p w14:paraId="04E5243D" w14:textId="10D22D92" w:rsidR="00AF449B" w:rsidRPr="00A549BE" w:rsidRDefault="00AF449B" w:rsidP="00AF449B">
            <w:pPr>
              <w:contextualSpacing w:val="0"/>
              <w:jc w:val="center"/>
              <w:rPr>
                <w:b/>
                <w:bCs/>
                <w:sz w:val="24"/>
                <w:szCs w:val="24"/>
                <w:lang w:eastAsia="nl-NL"/>
              </w:rPr>
            </w:pPr>
            <w:r w:rsidRPr="00A549BE">
              <w:rPr>
                <w:b/>
                <w:bCs/>
                <w:sz w:val="24"/>
                <w:szCs w:val="24"/>
                <w:lang w:eastAsia="nl-NL"/>
              </w:rPr>
              <w:t>Studentenzaken</w:t>
            </w:r>
          </w:p>
        </w:tc>
      </w:tr>
      <w:tr w:rsidR="00AF449B" w:rsidRPr="00A549BE" w14:paraId="5A338893" w14:textId="77777777" w:rsidTr="00A549BE">
        <w:tc>
          <w:tcPr>
            <w:tcW w:w="2529" w:type="dxa"/>
            <w:tcBorders>
              <w:top w:val="dashed" w:sz="18" w:space="0" w:color="00B050"/>
              <w:left w:val="single" w:sz="18" w:space="0" w:color="FFFFFF" w:themeColor="background1"/>
              <w:bottom w:val="single" w:sz="18" w:space="0" w:color="FFC000"/>
              <w:right w:val="single" w:sz="18" w:space="0" w:color="FFFFFF" w:themeColor="background1"/>
            </w:tcBorders>
            <w:vAlign w:val="center"/>
          </w:tcPr>
          <w:p w14:paraId="28C1C35C" w14:textId="77777777" w:rsidR="00AF449B" w:rsidRPr="00A549BE" w:rsidRDefault="00AF449B" w:rsidP="00AF449B">
            <w:pPr>
              <w:contextualSpacing w:val="0"/>
              <w:jc w:val="center"/>
              <w:rPr>
                <w:b/>
                <w:bCs/>
                <w:sz w:val="16"/>
                <w:szCs w:val="16"/>
                <w:lang w:eastAsia="nl-NL"/>
              </w:rPr>
            </w:pPr>
          </w:p>
        </w:tc>
      </w:tr>
      <w:tr w:rsidR="00AF449B" w14:paraId="31A58F8B" w14:textId="77777777" w:rsidTr="00A549BE">
        <w:tc>
          <w:tcPr>
            <w:tcW w:w="2529" w:type="dxa"/>
            <w:tcBorders>
              <w:top w:val="single" w:sz="18" w:space="0" w:color="FFC000"/>
              <w:left w:val="single" w:sz="18" w:space="0" w:color="FFC000"/>
              <w:bottom w:val="single" w:sz="18" w:space="0" w:color="FFC000"/>
              <w:right w:val="single" w:sz="18" w:space="0" w:color="FFC000"/>
            </w:tcBorders>
            <w:vAlign w:val="center"/>
          </w:tcPr>
          <w:p w14:paraId="060B45CC" w14:textId="6E139D92" w:rsidR="00AF449B" w:rsidRPr="00A549BE" w:rsidRDefault="00AF449B" w:rsidP="00AF449B">
            <w:pPr>
              <w:contextualSpacing w:val="0"/>
              <w:jc w:val="center"/>
              <w:rPr>
                <w:b/>
                <w:bCs/>
                <w:sz w:val="24"/>
                <w:szCs w:val="24"/>
                <w:lang w:eastAsia="nl-NL"/>
              </w:rPr>
            </w:pPr>
            <w:r w:rsidRPr="00A549BE">
              <w:rPr>
                <w:b/>
                <w:bCs/>
                <w:sz w:val="24"/>
                <w:szCs w:val="24"/>
                <w:lang w:eastAsia="nl-NL"/>
              </w:rPr>
              <w:t>Onderwijs</w:t>
            </w:r>
          </w:p>
        </w:tc>
      </w:tr>
      <w:tr w:rsidR="00AF449B" w:rsidRPr="00A549BE" w14:paraId="192B9C80" w14:textId="77777777" w:rsidTr="00A549BE">
        <w:tc>
          <w:tcPr>
            <w:tcW w:w="2529" w:type="dxa"/>
            <w:tcBorders>
              <w:top w:val="single" w:sz="18" w:space="0" w:color="FFC000"/>
              <w:left w:val="single" w:sz="18" w:space="0" w:color="FFFFFF" w:themeColor="background1"/>
              <w:bottom w:val="single" w:sz="18" w:space="0" w:color="00B0F0"/>
              <w:right w:val="single" w:sz="18" w:space="0" w:color="FFFFFF" w:themeColor="background1"/>
            </w:tcBorders>
            <w:vAlign w:val="center"/>
          </w:tcPr>
          <w:p w14:paraId="3780A23C" w14:textId="77777777" w:rsidR="00AF449B" w:rsidRPr="00A549BE" w:rsidRDefault="00AF449B" w:rsidP="00AF449B">
            <w:pPr>
              <w:contextualSpacing w:val="0"/>
              <w:jc w:val="center"/>
              <w:rPr>
                <w:b/>
                <w:bCs/>
                <w:sz w:val="16"/>
                <w:szCs w:val="16"/>
                <w:lang w:eastAsia="nl-NL"/>
              </w:rPr>
            </w:pPr>
          </w:p>
        </w:tc>
      </w:tr>
      <w:tr w:rsidR="00AF449B" w14:paraId="53250D97" w14:textId="77777777" w:rsidTr="00A549BE">
        <w:tc>
          <w:tcPr>
            <w:tcW w:w="2529" w:type="dxa"/>
            <w:tcBorders>
              <w:top w:val="single" w:sz="18" w:space="0" w:color="00B0F0"/>
              <w:left w:val="single" w:sz="18" w:space="0" w:color="00B0F0"/>
              <w:bottom w:val="single" w:sz="18" w:space="0" w:color="00B0F0"/>
              <w:right w:val="single" w:sz="18" w:space="0" w:color="00B0F0"/>
            </w:tcBorders>
            <w:vAlign w:val="center"/>
          </w:tcPr>
          <w:p w14:paraId="391FAB80" w14:textId="38E098FE" w:rsidR="00AF449B" w:rsidRPr="00A549BE" w:rsidRDefault="00AF449B" w:rsidP="00AF449B">
            <w:pPr>
              <w:contextualSpacing w:val="0"/>
              <w:jc w:val="center"/>
              <w:rPr>
                <w:b/>
                <w:bCs/>
                <w:sz w:val="24"/>
                <w:szCs w:val="24"/>
                <w:lang w:eastAsia="nl-NL"/>
              </w:rPr>
            </w:pPr>
            <w:r w:rsidRPr="00A549BE">
              <w:rPr>
                <w:b/>
                <w:bCs/>
                <w:sz w:val="24"/>
                <w:szCs w:val="24"/>
                <w:lang w:eastAsia="nl-NL"/>
              </w:rPr>
              <w:t>Examencommissie</w:t>
            </w:r>
          </w:p>
        </w:tc>
      </w:tr>
    </w:tbl>
    <w:p w14:paraId="0B86C5C0" w14:textId="77777777" w:rsidR="00A549BE" w:rsidRDefault="00A549BE" w:rsidP="00A549BE">
      <w:pPr>
        <w:pStyle w:val="Kop2"/>
      </w:pPr>
      <w:bookmarkStart w:id="15" w:name="_Toc144831371"/>
      <w:r>
        <w:lastRenderedPageBreak/>
        <w:t>Gebruikte applicaties</w:t>
      </w:r>
      <w:bookmarkEnd w:id="15"/>
    </w:p>
    <w:tbl>
      <w:tblPr>
        <w:tblStyle w:val="Tabelraster"/>
        <w:tblW w:w="6941" w:type="dxa"/>
        <w:tblLook w:val="04A0" w:firstRow="1" w:lastRow="0" w:firstColumn="1" w:lastColumn="0" w:noHBand="0" w:noVBand="1"/>
      </w:tblPr>
      <w:tblGrid>
        <w:gridCol w:w="3397"/>
        <w:gridCol w:w="1843"/>
        <w:gridCol w:w="1701"/>
      </w:tblGrid>
      <w:tr w:rsidR="001E4696" w:rsidRPr="00A549BE" w14:paraId="79AC0196" w14:textId="743347E3" w:rsidTr="001E4696">
        <w:tc>
          <w:tcPr>
            <w:tcW w:w="3397" w:type="dxa"/>
          </w:tcPr>
          <w:p w14:paraId="29832F5C" w14:textId="11B13B01" w:rsidR="001E4696" w:rsidRPr="00A549BE" w:rsidRDefault="001E4696" w:rsidP="00A549BE">
            <w:pPr>
              <w:pStyle w:val="Geenafstand"/>
              <w:rPr>
                <w:b/>
                <w:bCs/>
              </w:rPr>
            </w:pPr>
            <w:r w:rsidRPr="00A549BE">
              <w:rPr>
                <w:b/>
                <w:bCs/>
              </w:rPr>
              <w:t>Proces</w:t>
            </w:r>
          </w:p>
        </w:tc>
        <w:tc>
          <w:tcPr>
            <w:tcW w:w="1843" w:type="dxa"/>
          </w:tcPr>
          <w:p w14:paraId="28BCA6FA" w14:textId="3CB8DAE2" w:rsidR="001E4696" w:rsidRPr="00A549BE" w:rsidRDefault="001E4696" w:rsidP="00A549BE">
            <w:pPr>
              <w:pStyle w:val="Geenafstand"/>
              <w:rPr>
                <w:b/>
                <w:bCs/>
              </w:rPr>
            </w:pPr>
            <w:r w:rsidRPr="00A549BE">
              <w:rPr>
                <w:b/>
                <w:bCs/>
              </w:rPr>
              <w:t>Proceseigenaar</w:t>
            </w:r>
          </w:p>
        </w:tc>
        <w:tc>
          <w:tcPr>
            <w:tcW w:w="1701" w:type="dxa"/>
          </w:tcPr>
          <w:p w14:paraId="685E9464" w14:textId="6C31CC51" w:rsidR="001E4696" w:rsidRPr="00A549BE" w:rsidRDefault="001E4696" w:rsidP="00A549BE">
            <w:pPr>
              <w:pStyle w:val="Geenafstand"/>
              <w:rPr>
                <w:b/>
                <w:bCs/>
              </w:rPr>
            </w:pPr>
            <w:r w:rsidRPr="00A549BE">
              <w:rPr>
                <w:b/>
                <w:bCs/>
              </w:rPr>
              <w:t>Applicatie</w:t>
            </w:r>
          </w:p>
        </w:tc>
      </w:tr>
      <w:tr w:rsidR="001E4696" w14:paraId="4BE5F133" w14:textId="0275D36E" w:rsidTr="001E4696">
        <w:tc>
          <w:tcPr>
            <w:tcW w:w="3397" w:type="dxa"/>
          </w:tcPr>
          <w:p w14:paraId="6388E3D9" w14:textId="77777777" w:rsidR="001E4696" w:rsidRDefault="001E4696" w:rsidP="00A549BE">
            <w:pPr>
              <w:pStyle w:val="Geenafstand"/>
            </w:pPr>
            <w:r>
              <w:t>Instroom</w:t>
            </w:r>
          </w:p>
          <w:p w14:paraId="0BEB0C61" w14:textId="77777777" w:rsidR="001E4696" w:rsidRDefault="001E4696" w:rsidP="00A549BE">
            <w:pPr>
              <w:pStyle w:val="Geenafstand"/>
            </w:pPr>
            <w:r>
              <w:t>Onderwijs en studenten administreren</w:t>
            </w:r>
          </w:p>
          <w:p w14:paraId="56C5CDCE" w14:textId="77E25F61" w:rsidR="001E4696" w:rsidRDefault="001E4696" w:rsidP="00A549BE">
            <w:pPr>
              <w:pStyle w:val="Geenafstand"/>
            </w:pPr>
            <w:r>
              <w:t>Uitstroom</w:t>
            </w:r>
          </w:p>
        </w:tc>
        <w:tc>
          <w:tcPr>
            <w:tcW w:w="1843" w:type="dxa"/>
          </w:tcPr>
          <w:p w14:paraId="7D752A7A" w14:textId="199B16FD" w:rsidR="001E4696" w:rsidRDefault="001E4696" w:rsidP="00A549BE">
            <w:pPr>
              <w:pStyle w:val="Geenafstand"/>
            </w:pPr>
            <w:r>
              <w:t>Studentenzaken</w:t>
            </w:r>
          </w:p>
        </w:tc>
        <w:tc>
          <w:tcPr>
            <w:tcW w:w="1701" w:type="dxa"/>
          </w:tcPr>
          <w:p w14:paraId="12EB97F0" w14:textId="65985790" w:rsidR="001E4696" w:rsidRDefault="001E4696" w:rsidP="00A549BE">
            <w:pPr>
              <w:pStyle w:val="Geenafstand"/>
            </w:pPr>
            <w:r>
              <w:t>Osiris</w:t>
            </w:r>
          </w:p>
        </w:tc>
      </w:tr>
      <w:tr w:rsidR="001E4696" w14:paraId="1B7A4A2B" w14:textId="211562B6" w:rsidTr="001E4696">
        <w:tc>
          <w:tcPr>
            <w:tcW w:w="3397" w:type="dxa"/>
          </w:tcPr>
          <w:p w14:paraId="4F62FCAE" w14:textId="7AA481A2" w:rsidR="001E4696" w:rsidRDefault="001E4696" w:rsidP="00A549BE">
            <w:pPr>
              <w:pStyle w:val="Geenafstand"/>
            </w:pPr>
            <w:r>
              <w:t>Examineren en diplomeren</w:t>
            </w:r>
          </w:p>
        </w:tc>
        <w:tc>
          <w:tcPr>
            <w:tcW w:w="1843" w:type="dxa"/>
          </w:tcPr>
          <w:p w14:paraId="2384802C" w14:textId="05E36D98" w:rsidR="001E4696" w:rsidRDefault="001E4696" w:rsidP="00A549BE">
            <w:pPr>
              <w:pStyle w:val="Geenafstand"/>
            </w:pPr>
            <w:r>
              <w:t>Examencommissie</w:t>
            </w:r>
          </w:p>
        </w:tc>
        <w:tc>
          <w:tcPr>
            <w:tcW w:w="1701" w:type="dxa"/>
          </w:tcPr>
          <w:p w14:paraId="2D35CD1C" w14:textId="21F82559" w:rsidR="001E4696" w:rsidRDefault="001E4696" w:rsidP="00A549BE">
            <w:pPr>
              <w:pStyle w:val="Geenafstand"/>
            </w:pPr>
            <w:r>
              <w:t>Osiris</w:t>
            </w:r>
          </w:p>
        </w:tc>
      </w:tr>
      <w:tr w:rsidR="001E4696" w14:paraId="7A34EE80" w14:textId="49D133BC" w:rsidTr="001E4696">
        <w:tc>
          <w:tcPr>
            <w:tcW w:w="3397" w:type="dxa"/>
          </w:tcPr>
          <w:p w14:paraId="3D7C2465" w14:textId="00508217" w:rsidR="001E4696" w:rsidRDefault="001E4696" w:rsidP="00A549BE">
            <w:pPr>
              <w:pStyle w:val="Geenafstand"/>
            </w:pPr>
            <w:r>
              <w:t>Human Resource Management</w:t>
            </w:r>
          </w:p>
        </w:tc>
        <w:tc>
          <w:tcPr>
            <w:tcW w:w="1843" w:type="dxa"/>
          </w:tcPr>
          <w:p w14:paraId="5E8D0930" w14:textId="5F6681B8" w:rsidR="001E4696" w:rsidRDefault="001E4696" w:rsidP="00A549BE">
            <w:pPr>
              <w:pStyle w:val="Geenafstand"/>
            </w:pPr>
            <w:r>
              <w:t>HRM</w:t>
            </w:r>
          </w:p>
        </w:tc>
        <w:tc>
          <w:tcPr>
            <w:tcW w:w="1701" w:type="dxa"/>
          </w:tcPr>
          <w:p w14:paraId="63A64FC0" w14:textId="0F8BC718" w:rsidR="001E4696" w:rsidRDefault="001E4696" w:rsidP="00A549BE">
            <w:pPr>
              <w:pStyle w:val="Geenafstand"/>
            </w:pPr>
            <w:r>
              <w:t>AFAS HR</w:t>
            </w:r>
          </w:p>
        </w:tc>
      </w:tr>
      <w:tr w:rsidR="001E4696" w14:paraId="7729A1DE" w14:textId="042450A2" w:rsidTr="001E4696">
        <w:tc>
          <w:tcPr>
            <w:tcW w:w="3397" w:type="dxa"/>
          </w:tcPr>
          <w:p w14:paraId="5BAEA081" w14:textId="415105B2" w:rsidR="001E4696" w:rsidRDefault="001E4696" w:rsidP="00A549BE">
            <w:pPr>
              <w:pStyle w:val="Geenafstand"/>
            </w:pPr>
            <w:r>
              <w:t>Financieel Management</w:t>
            </w:r>
          </w:p>
        </w:tc>
        <w:tc>
          <w:tcPr>
            <w:tcW w:w="1843" w:type="dxa"/>
          </w:tcPr>
          <w:p w14:paraId="55506661" w14:textId="3D43CD3B" w:rsidR="001E4696" w:rsidRDefault="001E4696" w:rsidP="00A549BE">
            <w:pPr>
              <w:pStyle w:val="Geenafstand"/>
            </w:pPr>
            <w:r>
              <w:t>Finance</w:t>
            </w:r>
          </w:p>
        </w:tc>
        <w:tc>
          <w:tcPr>
            <w:tcW w:w="1701" w:type="dxa"/>
          </w:tcPr>
          <w:p w14:paraId="08747833" w14:textId="37244AA3" w:rsidR="001E4696" w:rsidRDefault="001E4696" w:rsidP="00A549BE">
            <w:pPr>
              <w:pStyle w:val="Geenafstand"/>
            </w:pPr>
            <w:r>
              <w:t>AFAS Finance</w:t>
            </w:r>
          </w:p>
        </w:tc>
      </w:tr>
    </w:tbl>
    <w:p w14:paraId="39898591" w14:textId="404EEB81" w:rsidR="001E4696" w:rsidRDefault="001E4696" w:rsidP="001E4696">
      <w:pPr>
        <w:pStyle w:val="Kop2"/>
        <w:numPr>
          <w:ilvl w:val="0"/>
          <w:numId w:val="0"/>
        </w:numPr>
      </w:pPr>
    </w:p>
    <w:p w14:paraId="05D60185" w14:textId="47EE15B2" w:rsidR="001E4696" w:rsidRDefault="001E4696" w:rsidP="001E4696">
      <w:pPr>
        <w:pStyle w:val="Kop2"/>
      </w:pPr>
      <w:bookmarkStart w:id="16" w:name="_Toc144831372"/>
      <w:r>
        <w:t>Systeemscope en gelaagdheid</w:t>
      </w:r>
      <w:bookmarkEnd w:id="16"/>
    </w:p>
    <w:p w14:paraId="13C33046" w14:textId="76971EC4" w:rsidR="004D0BBB" w:rsidRPr="004D0BBB" w:rsidRDefault="004D0BBB" w:rsidP="004D0BBB">
      <w:pPr>
        <w:rPr>
          <w:lang w:eastAsia="nl-NL"/>
        </w:rPr>
      </w:pPr>
      <w:r>
        <w:rPr>
          <w:lang w:eastAsia="nl-NL"/>
        </w:rPr>
        <w:t>Tabel met systemen (applicaties) die onze kroonjuwelen ondersteunen en tevens bronsystemen zijn. In de eerste regel staan de kerngegevens van de applicaties (vet gedrukt). De voorbeelden zijn weergegeven (niet vet gedrukt).</w:t>
      </w:r>
    </w:p>
    <w:tbl>
      <w:tblPr>
        <w:tblStyle w:val="Tabelraster"/>
        <w:tblW w:w="0" w:type="auto"/>
        <w:tblLook w:val="04A0" w:firstRow="1" w:lastRow="0" w:firstColumn="1" w:lastColumn="0" w:noHBand="0" w:noVBand="1"/>
      </w:tblPr>
      <w:tblGrid>
        <w:gridCol w:w="1356"/>
        <w:gridCol w:w="718"/>
        <w:gridCol w:w="1475"/>
        <w:gridCol w:w="724"/>
        <w:gridCol w:w="1251"/>
        <w:gridCol w:w="992"/>
        <w:gridCol w:w="992"/>
        <w:gridCol w:w="992"/>
        <w:gridCol w:w="993"/>
      </w:tblGrid>
      <w:tr w:rsidR="00585857" w:rsidRPr="001E4696" w14:paraId="2EFA855A" w14:textId="67CEEBD4" w:rsidTr="00FB1656">
        <w:trPr>
          <w:cantSplit/>
          <w:trHeight w:val="2021"/>
        </w:trPr>
        <w:tc>
          <w:tcPr>
            <w:tcW w:w="1356" w:type="dxa"/>
            <w:vAlign w:val="center"/>
          </w:tcPr>
          <w:p w14:paraId="28346081" w14:textId="78B10474" w:rsidR="00585857" w:rsidRPr="001E4696" w:rsidRDefault="00585857" w:rsidP="00585857">
            <w:pPr>
              <w:rPr>
                <w:b/>
                <w:bCs/>
              </w:rPr>
            </w:pPr>
            <w:r w:rsidRPr="001E4696">
              <w:rPr>
                <w:b/>
                <w:bCs/>
              </w:rPr>
              <w:t>Systeem</w:t>
            </w:r>
          </w:p>
        </w:tc>
        <w:tc>
          <w:tcPr>
            <w:tcW w:w="718" w:type="dxa"/>
            <w:vAlign w:val="center"/>
          </w:tcPr>
          <w:p w14:paraId="7C6708EE" w14:textId="6FE5679F" w:rsidR="00585857" w:rsidRPr="001E4696" w:rsidRDefault="00585857" w:rsidP="00585857">
            <w:pPr>
              <w:rPr>
                <w:b/>
                <w:bCs/>
              </w:rPr>
            </w:pPr>
            <w:r>
              <w:rPr>
                <w:b/>
                <w:bCs/>
              </w:rPr>
              <w:t>Type</w:t>
            </w:r>
          </w:p>
        </w:tc>
        <w:tc>
          <w:tcPr>
            <w:tcW w:w="1475" w:type="dxa"/>
            <w:vAlign w:val="center"/>
          </w:tcPr>
          <w:p w14:paraId="17CE8B06" w14:textId="3987F22B" w:rsidR="00585857" w:rsidRPr="001E4696" w:rsidRDefault="00585857" w:rsidP="00585857">
            <w:pPr>
              <w:rPr>
                <w:b/>
                <w:bCs/>
              </w:rPr>
            </w:pPr>
            <w:r>
              <w:rPr>
                <w:b/>
                <w:bCs/>
              </w:rPr>
              <w:t>Eigenaar</w:t>
            </w:r>
          </w:p>
        </w:tc>
        <w:tc>
          <w:tcPr>
            <w:tcW w:w="724" w:type="dxa"/>
            <w:textDirection w:val="btLr"/>
            <w:vAlign w:val="center"/>
          </w:tcPr>
          <w:p w14:paraId="7FF813C4" w14:textId="77777777" w:rsidR="00585857" w:rsidRPr="00FB1656" w:rsidRDefault="00585857" w:rsidP="00585857">
            <w:pPr>
              <w:ind w:left="113" w:right="113"/>
              <w:rPr>
                <w:b/>
                <w:bCs/>
                <w:lang w:val="en-AU"/>
              </w:rPr>
            </w:pPr>
            <w:r w:rsidRPr="00FB1656">
              <w:rPr>
                <w:b/>
                <w:bCs/>
                <w:lang w:val="en-AU"/>
              </w:rPr>
              <w:t>Database</w:t>
            </w:r>
          </w:p>
          <w:p w14:paraId="69B822B2" w14:textId="3A0932B1" w:rsidR="00585857" w:rsidRPr="00FB1656" w:rsidRDefault="00585857" w:rsidP="00585857">
            <w:pPr>
              <w:ind w:left="113" w:right="113"/>
              <w:rPr>
                <w:lang w:val="en-AU"/>
              </w:rPr>
            </w:pPr>
            <w:r w:rsidRPr="00FB1656">
              <w:rPr>
                <w:lang w:val="en-AU"/>
              </w:rPr>
              <w:t>Oracle of SQL server</w:t>
            </w:r>
          </w:p>
        </w:tc>
        <w:tc>
          <w:tcPr>
            <w:tcW w:w="1251" w:type="dxa"/>
            <w:textDirection w:val="btLr"/>
            <w:vAlign w:val="center"/>
          </w:tcPr>
          <w:p w14:paraId="0FDF79C1" w14:textId="77777777" w:rsidR="00585857" w:rsidRDefault="00585857" w:rsidP="00585857">
            <w:pPr>
              <w:ind w:left="113" w:right="113"/>
              <w:rPr>
                <w:b/>
                <w:bCs/>
              </w:rPr>
            </w:pPr>
            <w:r>
              <w:rPr>
                <w:b/>
                <w:bCs/>
              </w:rPr>
              <w:t>Middleware</w:t>
            </w:r>
          </w:p>
          <w:p w14:paraId="66589E3F" w14:textId="6AADF4CE" w:rsidR="00585857" w:rsidRPr="00585857" w:rsidRDefault="00585857" w:rsidP="00585857">
            <w:pPr>
              <w:ind w:left="113" w:right="113"/>
            </w:pPr>
            <w:r w:rsidRPr="00585857">
              <w:t>- procesverwerking</w:t>
            </w:r>
          </w:p>
          <w:p w14:paraId="70BBBBD0" w14:textId="77777777" w:rsidR="00585857" w:rsidRPr="00585857" w:rsidRDefault="00585857" w:rsidP="00585857">
            <w:pPr>
              <w:ind w:left="113" w:right="113"/>
            </w:pPr>
            <w:r w:rsidRPr="00585857">
              <w:t>- Data access</w:t>
            </w:r>
          </w:p>
          <w:p w14:paraId="5817E55F" w14:textId="6D210E19" w:rsidR="00585857" w:rsidRPr="001E4696" w:rsidRDefault="00585857" w:rsidP="00585857">
            <w:pPr>
              <w:ind w:left="113" w:right="113"/>
              <w:rPr>
                <w:b/>
                <w:bCs/>
              </w:rPr>
            </w:pPr>
            <w:r w:rsidRPr="00585857">
              <w:t>- Web middleware</w:t>
            </w:r>
          </w:p>
        </w:tc>
        <w:tc>
          <w:tcPr>
            <w:tcW w:w="992" w:type="dxa"/>
            <w:textDirection w:val="btLr"/>
            <w:vAlign w:val="center"/>
          </w:tcPr>
          <w:p w14:paraId="38AB89FD" w14:textId="77777777" w:rsidR="00585857" w:rsidRDefault="00585857" w:rsidP="00585857">
            <w:pPr>
              <w:ind w:left="113" w:right="113"/>
              <w:rPr>
                <w:b/>
                <w:bCs/>
              </w:rPr>
            </w:pPr>
            <w:r>
              <w:rPr>
                <w:b/>
                <w:bCs/>
              </w:rPr>
              <w:t>Operating System</w:t>
            </w:r>
          </w:p>
          <w:p w14:paraId="6895C828" w14:textId="77777777" w:rsidR="00585857" w:rsidRPr="00585857" w:rsidRDefault="00585857" w:rsidP="00585857">
            <w:pPr>
              <w:ind w:left="113" w:right="113"/>
            </w:pPr>
            <w:r w:rsidRPr="00585857">
              <w:t>- Windows 10</w:t>
            </w:r>
          </w:p>
          <w:p w14:paraId="27C75E21" w14:textId="552C8264" w:rsidR="00585857" w:rsidRPr="001E4696" w:rsidRDefault="00585857" w:rsidP="00585857">
            <w:pPr>
              <w:ind w:left="113" w:right="113"/>
              <w:rPr>
                <w:b/>
                <w:bCs/>
              </w:rPr>
            </w:pPr>
            <w:r w:rsidRPr="00585857">
              <w:t>- RHEL 8</w:t>
            </w:r>
          </w:p>
        </w:tc>
        <w:tc>
          <w:tcPr>
            <w:tcW w:w="992" w:type="dxa"/>
            <w:textDirection w:val="btLr"/>
            <w:vAlign w:val="center"/>
          </w:tcPr>
          <w:p w14:paraId="53D9A583" w14:textId="77777777" w:rsidR="00585857" w:rsidRDefault="00585857" w:rsidP="00585857">
            <w:pPr>
              <w:ind w:left="113" w:right="113"/>
              <w:rPr>
                <w:b/>
                <w:bCs/>
              </w:rPr>
            </w:pPr>
            <w:r>
              <w:rPr>
                <w:b/>
                <w:bCs/>
              </w:rPr>
              <w:t>Virtualisatie</w:t>
            </w:r>
          </w:p>
          <w:p w14:paraId="3BD6D1A6" w14:textId="77777777" w:rsidR="00585857" w:rsidRPr="00585857" w:rsidRDefault="00585857" w:rsidP="00585857">
            <w:pPr>
              <w:ind w:left="113" w:right="113"/>
            </w:pPr>
            <w:r w:rsidRPr="00585857">
              <w:t>- Citrix</w:t>
            </w:r>
          </w:p>
          <w:p w14:paraId="2672F20E" w14:textId="3B359CE1" w:rsidR="00585857" w:rsidRPr="001E4696" w:rsidRDefault="00585857" w:rsidP="00585857">
            <w:pPr>
              <w:ind w:left="113" w:right="113"/>
              <w:rPr>
                <w:b/>
                <w:bCs/>
              </w:rPr>
            </w:pPr>
            <w:r w:rsidRPr="00585857">
              <w:t xml:space="preserve">- </w:t>
            </w:r>
            <w:proofErr w:type="spellStart"/>
            <w:r w:rsidRPr="00585857">
              <w:t>VMware</w:t>
            </w:r>
            <w:proofErr w:type="spellEnd"/>
          </w:p>
        </w:tc>
        <w:tc>
          <w:tcPr>
            <w:tcW w:w="992" w:type="dxa"/>
            <w:textDirection w:val="btLr"/>
            <w:vAlign w:val="center"/>
          </w:tcPr>
          <w:p w14:paraId="59476EE7" w14:textId="77777777" w:rsidR="00585857" w:rsidRDefault="00585857" w:rsidP="00585857">
            <w:pPr>
              <w:ind w:left="113" w:right="113"/>
              <w:rPr>
                <w:b/>
                <w:bCs/>
              </w:rPr>
            </w:pPr>
            <w:r>
              <w:rPr>
                <w:b/>
                <w:bCs/>
              </w:rPr>
              <w:t>Netwerk</w:t>
            </w:r>
          </w:p>
          <w:p w14:paraId="22BCC34D" w14:textId="506B2DB0" w:rsidR="00585857" w:rsidRPr="001E4696" w:rsidRDefault="00585857" w:rsidP="00585857">
            <w:pPr>
              <w:ind w:left="113" w:right="113"/>
              <w:rPr>
                <w:b/>
                <w:bCs/>
              </w:rPr>
            </w:pPr>
            <w:r w:rsidRPr="00585857">
              <w:t>Naam van netwerk en evt. netwerkzone</w:t>
            </w:r>
          </w:p>
        </w:tc>
        <w:tc>
          <w:tcPr>
            <w:tcW w:w="993" w:type="dxa"/>
            <w:textDirection w:val="btLr"/>
            <w:vAlign w:val="center"/>
          </w:tcPr>
          <w:p w14:paraId="6A54B0FB" w14:textId="77777777" w:rsidR="00585857" w:rsidRDefault="00585857" w:rsidP="00585857">
            <w:pPr>
              <w:ind w:left="113" w:right="113"/>
              <w:rPr>
                <w:b/>
                <w:bCs/>
              </w:rPr>
            </w:pPr>
            <w:r>
              <w:rPr>
                <w:b/>
                <w:bCs/>
              </w:rPr>
              <w:t>Servers</w:t>
            </w:r>
          </w:p>
          <w:p w14:paraId="5F9B14B2" w14:textId="77777777" w:rsidR="00585857" w:rsidRPr="004D0BBB" w:rsidRDefault="00585857" w:rsidP="00585857">
            <w:pPr>
              <w:ind w:left="113" w:right="113"/>
            </w:pPr>
            <w:r w:rsidRPr="004D0BBB">
              <w:t>- Windows 2016 r2</w:t>
            </w:r>
          </w:p>
          <w:p w14:paraId="083A00DB" w14:textId="5B75E7F3" w:rsidR="00585857" w:rsidRDefault="00585857" w:rsidP="00585857">
            <w:pPr>
              <w:ind w:left="113" w:right="113"/>
              <w:rPr>
                <w:b/>
                <w:bCs/>
              </w:rPr>
            </w:pPr>
            <w:r w:rsidRPr="004D0BBB">
              <w:t>- Ubuntu 22.10</w:t>
            </w:r>
          </w:p>
        </w:tc>
      </w:tr>
      <w:tr w:rsidR="00585857" w14:paraId="2084B22A" w14:textId="343F870F" w:rsidTr="00FB1656">
        <w:tc>
          <w:tcPr>
            <w:tcW w:w="1356" w:type="dxa"/>
          </w:tcPr>
          <w:p w14:paraId="5BDA8EE2" w14:textId="3F5E370A" w:rsidR="00585857" w:rsidRDefault="00585857" w:rsidP="001E4696">
            <w:r>
              <w:t>Osiris</w:t>
            </w:r>
          </w:p>
        </w:tc>
        <w:tc>
          <w:tcPr>
            <w:tcW w:w="718" w:type="dxa"/>
          </w:tcPr>
          <w:p w14:paraId="6AA84EFD" w14:textId="5272844E" w:rsidR="00585857" w:rsidRDefault="00585857" w:rsidP="001E4696">
            <w:r>
              <w:t>SAAS</w:t>
            </w:r>
          </w:p>
        </w:tc>
        <w:tc>
          <w:tcPr>
            <w:tcW w:w="1475" w:type="dxa"/>
          </w:tcPr>
          <w:p w14:paraId="55EB2669" w14:textId="47B7F6E2" w:rsidR="00585857" w:rsidRDefault="00585857" w:rsidP="001E4696">
            <w:r>
              <w:t>Hoofd studentenzaken</w:t>
            </w:r>
          </w:p>
        </w:tc>
        <w:tc>
          <w:tcPr>
            <w:tcW w:w="724" w:type="dxa"/>
          </w:tcPr>
          <w:p w14:paraId="392D7691" w14:textId="0D205CAB" w:rsidR="00585857" w:rsidRDefault="00585857" w:rsidP="001E4696"/>
        </w:tc>
        <w:tc>
          <w:tcPr>
            <w:tcW w:w="1251" w:type="dxa"/>
          </w:tcPr>
          <w:p w14:paraId="202A6C26" w14:textId="77777777" w:rsidR="00585857" w:rsidRDefault="00585857" w:rsidP="001E4696"/>
        </w:tc>
        <w:tc>
          <w:tcPr>
            <w:tcW w:w="992" w:type="dxa"/>
          </w:tcPr>
          <w:p w14:paraId="1683AE9F" w14:textId="77777777" w:rsidR="00585857" w:rsidRDefault="00585857" w:rsidP="001E4696"/>
        </w:tc>
        <w:tc>
          <w:tcPr>
            <w:tcW w:w="992" w:type="dxa"/>
          </w:tcPr>
          <w:p w14:paraId="54CEC1CF" w14:textId="77777777" w:rsidR="00585857" w:rsidRDefault="00585857" w:rsidP="001E4696"/>
        </w:tc>
        <w:tc>
          <w:tcPr>
            <w:tcW w:w="992" w:type="dxa"/>
          </w:tcPr>
          <w:p w14:paraId="1AEDF6F2" w14:textId="77777777" w:rsidR="00585857" w:rsidRDefault="00585857" w:rsidP="001E4696"/>
        </w:tc>
        <w:tc>
          <w:tcPr>
            <w:tcW w:w="993" w:type="dxa"/>
          </w:tcPr>
          <w:p w14:paraId="042D1874" w14:textId="77777777" w:rsidR="00585857" w:rsidRDefault="00585857" w:rsidP="001E4696"/>
        </w:tc>
      </w:tr>
      <w:tr w:rsidR="00585857" w14:paraId="65B3EC8D" w14:textId="510FD0FD" w:rsidTr="00FB1656">
        <w:tc>
          <w:tcPr>
            <w:tcW w:w="1356" w:type="dxa"/>
          </w:tcPr>
          <w:p w14:paraId="1DB3AA02" w14:textId="3E38B73D" w:rsidR="00585857" w:rsidRDefault="00585857" w:rsidP="001E4696">
            <w:r>
              <w:t>AFAS HR</w:t>
            </w:r>
          </w:p>
        </w:tc>
        <w:tc>
          <w:tcPr>
            <w:tcW w:w="718" w:type="dxa"/>
          </w:tcPr>
          <w:p w14:paraId="108DE3C6" w14:textId="2DCDD4CB" w:rsidR="00585857" w:rsidRDefault="00585857" w:rsidP="001E4696">
            <w:r>
              <w:t>SAAS</w:t>
            </w:r>
          </w:p>
        </w:tc>
        <w:tc>
          <w:tcPr>
            <w:tcW w:w="1475" w:type="dxa"/>
          </w:tcPr>
          <w:p w14:paraId="2E67DCA0" w14:textId="70192550" w:rsidR="00585857" w:rsidRDefault="00585857" w:rsidP="001E4696">
            <w:r>
              <w:t>Hoofd HR</w:t>
            </w:r>
          </w:p>
        </w:tc>
        <w:tc>
          <w:tcPr>
            <w:tcW w:w="724" w:type="dxa"/>
          </w:tcPr>
          <w:p w14:paraId="6187BAB8" w14:textId="77777777" w:rsidR="00585857" w:rsidRDefault="00585857" w:rsidP="001E4696"/>
        </w:tc>
        <w:tc>
          <w:tcPr>
            <w:tcW w:w="1251" w:type="dxa"/>
          </w:tcPr>
          <w:p w14:paraId="2F130175" w14:textId="77777777" w:rsidR="00585857" w:rsidRDefault="00585857" w:rsidP="001E4696"/>
        </w:tc>
        <w:tc>
          <w:tcPr>
            <w:tcW w:w="992" w:type="dxa"/>
          </w:tcPr>
          <w:p w14:paraId="072BAC77" w14:textId="77777777" w:rsidR="00585857" w:rsidRDefault="00585857" w:rsidP="001E4696"/>
        </w:tc>
        <w:tc>
          <w:tcPr>
            <w:tcW w:w="992" w:type="dxa"/>
          </w:tcPr>
          <w:p w14:paraId="3184053B" w14:textId="77777777" w:rsidR="00585857" w:rsidRDefault="00585857" w:rsidP="001E4696"/>
        </w:tc>
        <w:tc>
          <w:tcPr>
            <w:tcW w:w="992" w:type="dxa"/>
          </w:tcPr>
          <w:p w14:paraId="30C98486" w14:textId="77777777" w:rsidR="00585857" w:rsidRDefault="00585857" w:rsidP="001E4696"/>
        </w:tc>
        <w:tc>
          <w:tcPr>
            <w:tcW w:w="993" w:type="dxa"/>
          </w:tcPr>
          <w:p w14:paraId="66D15240" w14:textId="77777777" w:rsidR="00585857" w:rsidRDefault="00585857" w:rsidP="001E4696"/>
        </w:tc>
      </w:tr>
      <w:tr w:rsidR="00585857" w14:paraId="64952C85" w14:textId="074D4103" w:rsidTr="00FB1656">
        <w:tc>
          <w:tcPr>
            <w:tcW w:w="1356" w:type="dxa"/>
          </w:tcPr>
          <w:p w14:paraId="4286DD0D" w14:textId="34BE5793" w:rsidR="00585857" w:rsidRDefault="00585857" w:rsidP="001E4696">
            <w:r>
              <w:t>AFAS Finance</w:t>
            </w:r>
          </w:p>
        </w:tc>
        <w:tc>
          <w:tcPr>
            <w:tcW w:w="718" w:type="dxa"/>
          </w:tcPr>
          <w:p w14:paraId="4ADB10EA" w14:textId="676B594D" w:rsidR="00585857" w:rsidRDefault="00585857" w:rsidP="001E4696">
            <w:r>
              <w:t>SAAS</w:t>
            </w:r>
          </w:p>
        </w:tc>
        <w:tc>
          <w:tcPr>
            <w:tcW w:w="1475" w:type="dxa"/>
          </w:tcPr>
          <w:p w14:paraId="5124CF00" w14:textId="131E857F" w:rsidR="00585857" w:rsidRDefault="00585857" w:rsidP="001E4696">
            <w:proofErr w:type="spellStart"/>
            <w:r>
              <w:t>Hoord</w:t>
            </w:r>
            <w:proofErr w:type="spellEnd"/>
            <w:r>
              <w:t xml:space="preserve"> Finance</w:t>
            </w:r>
          </w:p>
        </w:tc>
        <w:tc>
          <w:tcPr>
            <w:tcW w:w="724" w:type="dxa"/>
          </w:tcPr>
          <w:p w14:paraId="0C2625B8" w14:textId="77777777" w:rsidR="00585857" w:rsidRDefault="00585857" w:rsidP="001E4696"/>
        </w:tc>
        <w:tc>
          <w:tcPr>
            <w:tcW w:w="1251" w:type="dxa"/>
          </w:tcPr>
          <w:p w14:paraId="2E81BAD8" w14:textId="77777777" w:rsidR="00585857" w:rsidRDefault="00585857" w:rsidP="001E4696"/>
        </w:tc>
        <w:tc>
          <w:tcPr>
            <w:tcW w:w="992" w:type="dxa"/>
          </w:tcPr>
          <w:p w14:paraId="41E9B062" w14:textId="77777777" w:rsidR="00585857" w:rsidRDefault="00585857" w:rsidP="001E4696"/>
        </w:tc>
        <w:tc>
          <w:tcPr>
            <w:tcW w:w="992" w:type="dxa"/>
          </w:tcPr>
          <w:p w14:paraId="3D20771E" w14:textId="77777777" w:rsidR="00585857" w:rsidRDefault="00585857" w:rsidP="001E4696"/>
        </w:tc>
        <w:tc>
          <w:tcPr>
            <w:tcW w:w="992" w:type="dxa"/>
          </w:tcPr>
          <w:p w14:paraId="218699BC" w14:textId="77777777" w:rsidR="00585857" w:rsidRDefault="00585857" w:rsidP="001E4696"/>
        </w:tc>
        <w:tc>
          <w:tcPr>
            <w:tcW w:w="993" w:type="dxa"/>
          </w:tcPr>
          <w:p w14:paraId="39C3C8D0" w14:textId="77777777" w:rsidR="00585857" w:rsidRDefault="00585857" w:rsidP="001E4696"/>
        </w:tc>
      </w:tr>
    </w:tbl>
    <w:p w14:paraId="55410A8E" w14:textId="77777777" w:rsidR="004D0BBB" w:rsidRDefault="004D0BBB" w:rsidP="004D0BBB">
      <w:pPr>
        <w:pStyle w:val="Geenafstand"/>
      </w:pPr>
    </w:p>
    <w:p w14:paraId="2AAC7C35" w14:textId="77777777" w:rsidR="004D0BBB" w:rsidRDefault="004D0BBB" w:rsidP="004D0BBB">
      <w:pPr>
        <w:pStyle w:val="Geenafstand"/>
      </w:pPr>
      <w:r>
        <w:t>Koppelingen zijn weergegeven in het thema data management.</w:t>
      </w:r>
    </w:p>
    <w:p w14:paraId="610AAFCF" w14:textId="77777777" w:rsidR="004D0BBB" w:rsidRDefault="004D0BBB">
      <w:pPr>
        <w:contextualSpacing w:val="0"/>
      </w:pPr>
      <w:r>
        <w:br w:type="page"/>
      </w:r>
    </w:p>
    <w:p w14:paraId="57D38C33" w14:textId="60E1CBC1" w:rsidR="004D0BBB" w:rsidRDefault="004D0BBB" w:rsidP="004D0BBB">
      <w:pPr>
        <w:pStyle w:val="Ondertitel"/>
      </w:pPr>
      <w:bookmarkStart w:id="17" w:name="_Toc144831373"/>
      <w:r>
        <w:lastRenderedPageBreak/>
        <w:t xml:space="preserve">Bijlage 1: </w:t>
      </w:r>
      <w:r w:rsidRPr="004D0BBB">
        <w:t>Aandachtspunten en eisen vanuit Informatiebeveiliging en Privacy aan nieuwe applicaties</w:t>
      </w:r>
      <w:r>
        <w:rPr>
          <w:rStyle w:val="Voetnootmarkering"/>
        </w:rPr>
        <w:footnoteReference w:id="4"/>
      </w:r>
      <w:bookmarkEnd w:id="17"/>
    </w:p>
    <w:p w14:paraId="1BB34B5D" w14:textId="77777777" w:rsidR="004D0BBB" w:rsidRDefault="004D0BBB" w:rsidP="004D0BBB">
      <w:pPr>
        <w:pStyle w:val="Geenafstand"/>
        <w:rPr>
          <w:rFonts w:cstheme="minorHAnsi"/>
        </w:rPr>
      </w:pPr>
    </w:p>
    <w:p w14:paraId="2255B1C3" w14:textId="196D9329" w:rsidR="004D0BBB" w:rsidRPr="0087224F" w:rsidRDefault="004D0BBB" w:rsidP="004D0BBB">
      <w:pPr>
        <w:pStyle w:val="Geenafstand"/>
        <w:rPr>
          <w:rFonts w:cstheme="minorHAnsi"/>
        </w:rPr>
      </w:pPr>
      <w:r w:rsidRPr="0087224F">
        <w:rPr>
          <w:rFonts w:cstheme="minorHAnsi"/>
        </w:rPr>
        <w:t>Vanuit Informatiebeveiliging en Privacy zijn er o.a. de volgende aandachtspunten en eisen aan nieuwe applicaties:</w:t>
      </w:r>
    </w:p>
    <w:p w14:paraId="4C914800" w14:textId="77777777" w:rsidR="004D0BBB" w:rsidRPr="0087224F" w:rsidRDefault="004D0BBB" w:rsidP="004D0BBB">
      <w:pPr>
        <w:pStyle w:val="Geenafstand"/>
        <w:rPr>
          <w:rFonts w:cstheme="minorHAnsi"/>
        </w:rPr>
      </w:pPr>
    </w:p>
    <w:p w14:paraId="7C8410BF" w14:textId="77777777" w:rsidR="004D0BBB" w:rsidRPr="0087224F" w:rsidRDefault="004D0BBB" w:rsidP="004D0BBB">
      <w:pPr>
        <w:pStyle w:val="Geenafstand"/>
        <w:numPr>
          <w:ilvl w:val="0"/>
          <w:numId w:val="11"/>
        </w:numPr>
        <w:ind w:left="360"/>
        <w:rPr>
          <w:rFonts w:cstheme="minorHAnsi"/>
        </w:rPr>
      </w:pPr>
      <w:r w:rsidRPr="0087224F">
        <w:rPr>
          <w:rFonts w:cstheme="minorHAnsi"/>
        </w:rPr>
        <w:t>Welke persoonsgegevens worden binnen de applicatie opgeslagen?</w:t>
      </w:r>
    </w:p>
    <w:p w14:paraId="71836D0A" w14:textId="77777777" w:rsidR="004D0BBB" w:rsidRPr="0087224F" w:rsidRDefault="004D0BBB" w:rsidP="004D0BBB">
      <w:pPr>
        <w:pStyle w:val="Geenafstand"/>
        <w:ind w:left="348"/>
        <w:rPr>
          <w:rFonts w:cstheme="minorHAnsi"/>
          <w:i/>
          <w:iCs/>
        </w:rPr>
      </w:pPr>
      <w:r w:rsidRPr="0087224F">
        <w:rPr>
          <w:rFonts w:cstheme="minorHAnsi"/>
          <w:i/>
          <w:iCs/>
        </w:rPr>
        <w:t xml:space="preserve">De verschillende categorieën van persoonsgegevens staan in de dataregisters op de </w:t>
      </w:r>
      <w:hyperlink r:id="rId15" w:history="1">
        <w:r w:rsidRPr="0087224F">
          <w:rPr>
            <w:rStyle w:val="Hyperlink"/>
            <w:rFonts w:cstheme="minorHAnsi"/>
            <w:i/>
          </w:rPr>
          <w:t>Intranetpagina Informatiebeveiliging &amp; Privacy</w:t>
        </w:r>
      </w:hyperlink>
      <w:r w:rsidRPr="0087224F">
        <w:rPr>
          <w:rFonts w:cstheme="minorHAnsi"/>
          <w:i/>
          <w:iCs/>
        </w:rPr>
        <w:t xml:space="preserve">. </w:t>
      </w:r>
    </w:p>
    <w:p w14:paraId="59FB0A00" w14:textId="77777777" w:rsidR="004D0BBB" w:rsidRPr="0087224F" w:rsidRDefault="004D0BBB" w:rsidP="004D0BBB">
      <w:pPr>
        <w:pStyle w:val="Geenafstand"/>
        <w:ind w:left="348"/>
        <w:rPr>
          <w:rFonts w:cstheme="minorHAnsi"/>
        </w:rPr>
      </w:pPr>
    </w:p>
    <w:p w14:paraId="0EBB7519" w14:textId="7A3D9FF7" w:rsidR="004D0BBB" w:rsidRPr="0087224F" w:rsidRDefault="004D0BBB" w:rsidP="004D0BBB">
      <w:pPr>
        <w:numPr>
          <w:ilvl w:val="0"/>
          <w:numId w:val="11"/>
        </w:numPr>
        <w:ind w:left="360"/>
        <w:contextualSpacing w:val="0"/>
        <w:rPr>
          <w:rFonts w:eastAsia="Times New Roman" w:cstheme="minorHAnsi"/>
          <w:lang w:eastAsia="nl-NL"/>
        </w:rPr>
      </w:pPr>
      <w:r w:rsidRPr="0087224F">
        <w:rPr>
          <w:rFonts w:eastAsia="Times New Roman" w:cstheme="minorHAnsi"/>
          <w:lang w:eastAsia="nl-NL"/>
        </w:rPr>
        <w:t xml:space="preserve">Kan functionaliteit binnen de applicatie die </w:t>
      </w:r>
      <w:r>
        <w:rPr>
          <w:rFonts w:eastAsia="Times New Roman" w:cstheme="minorHAnsi"/>
          <w:lang w:eastAsia="nl-NL"/>
        </w:rPr>
        <w:t>Security Nederland</w:t>
      </w:r>
      <w:r w:rsidRPr="0087224F">
        <w:rPr>
          <w:rFonts w:eastAsia="Times New Roman" w:cstheme="minorHAnsi"/>
          <w:lang w:eastAsia="nl-NL"/>
        </w:rPr>
        <w:t xml:space="preserve"> niet gebruikt, worden uitgeschakeld?</w:t>
      </w:r>
    </w:p>
    <w:p w14:paraId="4888046B" w14:textId="0410DF4D" w:rsidR="004D0BBB" w:rsidRPr="0087224F" w:rsidRDefault="004D0BBB" w:rsidP="004D0BBB">
      <w:pPr>
        <w:ind w:left="348"/>
        <w:rPr>
          <w:rFonts w:eastAsia="Times New Roman" w:cstheme="minorHAnsi"/>
          <w:i/>
          <w:iCs/>
          <w:lang w:eastAsia="nl-NL"/>
        </w:rPr>
      </w:pPr>
      <w:r w:rsidRPr="0087224F">
        <w:rPr>
          <w:rFonts w:eastAsia="Times New Roman" w:cstheme="minorHAnsi"/>
          <w:i/>
          <w:iCs/>
          <w:lang w:eastAsia="nl-NL"/>
        </w:rPr>
        <w:t xml:space="preserve">Denk hierbij ook aan het uitschakelen van velden in de applicatie die binnen het </w:t>
      </w:r>
      <w:r>
        <w:rPr>
          <w:rFonts w:eastAsia="Times New Roman" w:cstheme="minorHAnsi"/>
          <w:i/>
          <w:iCs/>
          <w:lang w:eastAsia="nl-NL"/>
        </w:rPr>
        <w:t>Security Nederland</w:t>
      </w:r>
      <w:r w:rsidRPr="0087224F">
        <w:rPr>
          <w:rFonts w:eastAsia="Times New Roman" w:cstheme="minorHAnsi"/>
          <w:i/>
          <w:iCs/>
          <w:lang w:eastAsia="nl-NL"/>
        </w:rPr>
        <w:t xml:space="preserve"> proces niet gebruikt gaan worden. </w:t>
      </w:r>
    </w:p>
    <w:p w14:paraId="251E4986" w14:textId="77777777" w:rsidR="004D0BBB" w:rsidRPr="0087224F" w:rsidRDefault="004D0BBB" w:rsidP="004D0BBB">
      <w:pPr>
        <w:pStyle w:val="Geenafstand"/>
        <w:rPr>
          <w:rFonts w:cstheme="minorHAnsi"/>
        </w:rPr>
      </w:pPr>
    </w:p>
    <w:p w14:paraId="15F76C8E" w14:textId="77777777" w:rsidR="004D0BBB" w:rsidRPr="0087224F" w:rsidRDefault="004D0BBB" w:rsidP="004D0BBB">
      <w:pPr>
        <w:pStyle w:val="Geenafstand"/>
        <w:numPr>
          <w:ilvl w:val="0"/>
          <w:numId w:val="11"/>
        </w:numPr>
        <w:ind w:left="360"/>
      </w:pPr>
      <w:r w:rsidRPr="58250C18">
        <w:t>Op welke manier wordt geborgd dat tussentijds persoonsgegevens worden vernietigd in overeenstemming met het Documentair Structuur Plan (DSP)?</w:t>
      </w:r>
    </w:p>
    <w:p w14:paraId="500C3304" w14:textId="77777777" w:rsidR="004D0BBB" w:rsidRDefault="004D0BBB" w:rsidP="004D0BBB">
      <w:pPr>
        <w:pStyle w:val="Geenafstand"/>
        <w:ind w:firstLine="360"/>
        <w:rPr>
          <w:rFonts w:eastAsia="Times New Roman"/>
          <w:i/>
          <w:iCs/>
          <w:lang w:eastAsia="nl-NL"/>
        </w:rPr>
      </w:pPr>
      <w:r w:rsidRPr="58250C18">
        <w:rPr>
          <w:rFonts w:eastAsia="Times New Roman"/>
          <w:i/>
          <w:iCs/>
          <w:lang w:eastAsia="nl-NL"/>
        </w:rPr>
        <w:t>Is verwijdering op individuele basis ook mogelijk als een gebruiker hierom vraagt?</w:t>
      </w:r>
    </w:p>
    <w:p w14:paraId="7F0DF977" w14:textId="77777777" w:rsidR="004D0BBB" w:rsidRPr="0087224F" w:rsidRDefault="004D0BBB" w:rsidP="004D0BBB">
      <w:pPr>
        <w:pStyle w:val="Geenafstand"/>
        <w:rPr>
          <w:rFonts w:cstheme="minorHAnsi"/>
        </w:rPr>
      </w:pPr>
    </w:p>
    <w:p w14:paraId="56284257" w14:textId="77777777" w:rsidR="004D0BBB" w:rsidRPr="0087224F" w:rsidRDefault="004D0BBB" w:rsidP="004D0BBB">
      <w:pPr>
        <w:numPr>
          <w:ilvl w:val="0"/>
          <w:numId w:val="11"/>
        </w:numPr>
        <w:ind w:left="360"/>
        <w:contextualSpacing w:val="0"/>
        <w:rPr>
          <w:rFonts w:eastAsia="Times New Roman"/>
          <w:lang w:eastAsia="nl-NL"/>
        </w:rPr>
      </w:pPr>
      <w:r w:rsidRPr="58250C18">
        <w:rPr>
          <w:rFonts w:eastAsia="Times New Roman"/>
          <w:lang w:eastAsia="nl-NL"/>
        </w:rPr>
        <w:t xml:space="preserve">Indien de applicatie niet via Single </w:t>
      </w:r>
      <w:proofErr w:type="spellStart"/>
      <w:r w:rsidRPr="58250C18">
        <w:rPr>
          <w:rFonts w:eastAsia="Times New Roman"/>
          <w:lang w:eastAsia="nl-NL"/>
        </w:rPr>
        <w:t>Sign</w:t>
      </w:r>
      <w:proofErr w:type="spellEnd"/>
      <w:r w:rsidRPr="58250C18">
        <w:rPr>
          <w:rFonts w:eastAsia="Times New Roman"/>
          <w:lang w:eastAsia="nl-NL"/>
        </w:rPr>
        <w:t xml:space="preserve"> On beschikbaar komt: Voldoet de applicatie aan onze wachtwoord policy?</w:t>
      </w:r>
    </w:p>
    <w:p w14:paraId="6185E409" w14:textId="69F03D21" w:rsidR="004D0BBB" w:rsidRPr="0087224F" w:rsidRDefault="004D0BBB" w:rsidP="004D0BBB">
      <w:pPr>
        <w:ind w:left="348"/>
        <w:rPr>
          <w:rFonts w:eastAsia="Times New Roman" w:cstheme="minorHAnsi"/>
          <w:i/>
          <w:iCs/>
          <w:lang w:eastAsia="nl-NL"/>
        </w:rPr>
      </w:pPr>
      <w:r w:rsidRPr="0087224F">
        <w:rPr>
          <w:rFonts w:eastAsia="Times New Roman" w:cstheme="minorHAnsi"/>
          <w:i/>
          <w:iCs/>
          <w:lang w:eastAsia="nl-NL"/>
        </w:rPr>
        <w:t xml:space="preserve">De wachtwoord policy staat </w:t>
      </w:r>
      <w:r>
        <w:rPr>
          <w:rFonts w:eastAsia="Times New Roman" w:cstheme="minorHAnsi"/>
          <w:i/>
          <w:iCs/>
          <w:lang w:eastAsia="nl-NL"/>
        </w:rPr>
        <w:t>in</w:t>
      </w:r>
      <w:r w:rsidRPr="0087224F">
        <w:rPr>
          <w:rFonts w:eastAsia="Times New Roman" w:cstheme="minorHAnsi"/>
          <w:i/>
          <w:iCs/>
          <w:lang w:eastAsia="nl-NL"/>
        </w:rPr>
        <w:t xml:space="preserve"> het </w:t>
      </w:r>
      <w:hyperlink r:id="rId16" w:history="1">
        <w:r>
          <w:rPr>
            <w:rStyle w:val="Hyperlink"/>
            <w:rFonts w:eastAsia="Times New Roman" w:cstheme="minorHAnsi"/>
            <w:i/>
          </w:rPr>
          <w:t xml:space="preserve">IAM </w:t>
        </w:r>
        <w:r w:rsidRPr="0087224F">
          <w:rPr>
            <w:rStyle w:val="Hyperlink"/>
            <w:rFonts w:eastAsia="Times New Roman" w:cstheme="minorHAnsi"/>
            <w:i/>
          </w:rPr>
          <w:t xml:space="preserve">beleid van </w:t>
        </w:r>
        <w:r>
          <w:rPr>
            <w:rStyle w:val="Hyperlink"/>
            <w:rFonts w:eastAsia="Times New Roman" w:cstheme="minorHAnsi"/>
            <w:i/>
          </w:rPr>
          <w:t>Security Nederland</w:t>
        </w:r>
      </w:hyperlink>
      <w:r w:rsidRPr="0087224F">
        <w:rPr>
          <w:rFonts w:eastAsia="Times New Roman" w:cstheme="minorHAnsi"/>
          <w:i/>
          <w:iCs/>
          <w:lang w:eastAsia="nl-NL"/>
        </w:rPr>
        <w:t>.</w:t>
      </w:r>
    </w:p>
    <w:p w14:paraId="688A24B4" w14:textId="77777777" w:rsidR="004D0BBB" w:rsidRPr="0087224F" w:rsidRDefault="004D0BBB" w:rsidP="004D0BBB">
      <w:pPr>
        <w:pStyle w:val="Geenafstand"/>
        <w:rPr>
          <w:rFonts w:cstheme="minorHAnsi"/>
        </w:rPr>
      </w:pPr>
    </w:p>
    <w:p w14:paraId="16AEFBC3" w14:textId="77777777" w:rsidR="004D0BBB" w:rsidRPr="0087224F" w:rsidRDefault="004D0BBB" w:rsidP="004D0BBB">
      <w:pPr>
        <w:numPr>
          <w:ilvl w:val="0"/>
          <w:numId w:val="11"/>
        </w:numPr>
        <w:ind w:left="360"/>
        <w:contextualSpacing w:val="0"/>
        <w:rPr>
          <w:lang w:eastAsia="nl-NL"/>
        </w:rPr>
      </w:pPr>
      <w:r w:rsidRPr="58250C18">
        <w:rPr>
          <w:rFonts w:eastAsia="Times New Roman"/>
          <w:lang w:eastAsia="nl-NL"/>
        </w:rPr>
        <w:t>Is de applicatie voorzien van Multifactor Authenticatie (MFA)?</w:t>
      </w:r>
    </w:p>
    <w:p w14:paraId="51FD30AB" w14:textId="77777777" w:rsidR="004D0BBB" w:rsidRPr="0087224F" w:rsidRDefault="004D0BBB" w:rsidP="004D0BBB">
      <w:pPr>
        <w:pStyle w:val="Lijstalinea"/>
        <w:ind w:left="360"/>
        <w:rPr>
          <w:rFonts w:eastAsia="Times New Roman" w:cstheme="minorHAnsi"/>
          <w:i/>
          <w:iCs/>
          <w:lang w:eastAsia="nl-NL"/>
        </w:rPr>
      </w:pPr>
      <w:r w:rsidRPr="0087224F">
        <w:rPr>
          <w:rFonts w:eastAsia="Times New Roman" w:cstheme="minorHAnsi"/>
          <w:i/>
          <w:iCs/>
          <w:lang w:eastAsia="nl-NL"/>
        </w:rPr>
        <w:t>Wanneer in de applicatie gegevens zijn opgeslagen die zijn geclassificeerd op vertrouwelijk hoog (bijvoorbeeld BSN, beeldmateriaal, medische gegevens of functioneringsgegevens medewerker) of de applicatie wordt gebruikt voor gevoelige processen als examinering of financiën is MFA vereist.</w:t>
      </w:r>
    </w:p>
    <w:p w14:paraId="7940FF3D" w14:textId="77777777" w:rsidR="004D0BBB" w:rsidRPr="0087224F" w:rsidRDefault="004D0BBB" w:rsidP="004D0BBB">
      <w:pPr>
        <w:pStyle w:val="Geenafstand"/>
        <w:rPr>
          <w:rFonts w:cstheme="minorHAnsi"/>
        </w:rPr>
      </w:pPr>
    </w:p>
    <w:p w14:paraId="4D8CAF4F" w14:textId="77777777" w:rsidR="004D0BBB" w:rsidRPr="0087224F" w:rsidRDefault="004D0BBB" w:rsidP="004D0BBB">
      <w:pPr>
        <w:numPr>
          <w:ilvl w:val="0"/>
          <w:numId w:val="11"/>
        </w:numPr>
        <w:ind w:left="360"/>
        <w:contextualSpacing w:val="0"/>
        <w:rPr>
          <w:rFonts w:eastAsia="Times New Roman"/>
          <w:lang w:eastAsia="nl-NL"/>
        </w:rPr>
      </w:pPr>
      <w:r w:rsidRPr="58250C18">
        <w:rPr>
          <w:rFonts w:eastAsia="Times New Roman"/>
          <w:lang w:eastAsia="nl-NL"/>
        </w:rPr>
        <w:t>Hoe ziet het proces eruit voor het toevoegen en verwijderen van gebruikers uit de applicatie?</w:t>
      </w:r>
    </w:p>
    <w:p w14:paraId="292E561F" w14:textId="77777777" w:rsidR="004D0BBB" w:rsidRPr="0087224F" w:rsidRDefault="004D0BBB" w:rsidP="004D0BBB">
      <w:pPr>
        <w:rPr>
          <w:rFonts w:cstheme="minorHAnsi"/>
          <w:lang w:eastAsia="nl-NL"/>
        </w:rPr>
      </w:pPr>
    </w:p>
    <w:p w14:paraId="71AAB6BB" w14:textId="77777777" w:rsidR="004D0BBB" w:rsidRPr="0087224F" w:rsidRDefault="004D0BBB" w:rsidP="004D0BBB">
      <w:pPr>
        <w:numPr>
          <w:ilvl w:val="0"/>
          <w:numId w:val="11"/>
        </w:numPr>
        <w:ind w:left="360"/>
        <w:contextualSpacing w:val="0"/>
        <w:rPr>
          <w:rFonts w:eastAsia="Times New Roman"/>
          <w:lang w:eastAsia="nl-NL"/>
        </w:rPr>
      </w:pPr>
      <w:r w:rsidRPr="58250C18">
        <w:rPr>
          <w:rFonts w:eastAsia="Times New Roman"/>
          <w:lang w:eastAsia="nl-NL"/>
        </w:rPr>
        <w:t xml:space="preserve">Op welke manier zijn autorisaties binnen de applicatie opgebouwd? </w:t>
      </w:r>
    </w:p>
    <w:p w14:paraId="3D310B1C" w14:textId="1978A1FF" w:rsidR="004D0BBB" w:rsidRPr="0087224F" w:rsidRDefault="004D0BBB" w:rsidP="004D0BBB">
      <w:pPr>
        <w:ind w:left="348"/>
        <w:rPr>
          <w:rFonts w:eastAsia="Times New Roman" w:cstheme="minorHAnsi"/>
          <w:i/>
          <w:iCs/>
          <w:lang w:eastAsia="nl-NL"/>
        </w:rPr>
      </w:pPr>
      <w:bookmarkStart w:id="18" w:name="_Hlk38964479"/>
      <w:r w:rsidRPr="0087224F">
        <w:rPr>
          <w:rFonts w:eastAsia="Times New Roman" w:cstheme="minorHAnsi"/>
          <w:i/>
          <w:iCs/>
          <w:lang w:eastAsia="nl-NL"/>
        </w:rPr>
        <w:t xml:space="preserve">Criterium moet zijn </w:t>
      </w:r>
      <w:proofErr w:type="spellStart"/>
      <w:r w:rsidRPr="0087224F">
        <w:rPr>
          <w:rFonts w:eastAsia="Times New Roman" w:cstheme="minorHAnsi"/>
          <w:i/>
          <w:iCs/>
          <w:lang w:eastAsia="nl-NL"/>
        </w:rPr>
        <w:t>least</w:t>
      </w:r>
      <w:proofErr w:type="spellEnd"/>
      <w:r w:rsidRPr="0087224F">
        <w:rPr>
          <w:rFonts w:eastAsia="Times New Roman" w:cstheme="minorHAnsi"/>
          <w:i/>
          <w:iCs/>
          <w:lang w:eastAsia="nl-NL"/>
        </w:rPr>
        <w:t xml:space="preserve"> privilege op basis van </w:t>
      </w:r>
      <w:proofErr w:type="spellStart"/>
      <w:r w:rsidRPr="0087224F">
        <w:rPr>
          <w:rFonts w:eastAsia="Times New Roman" w:cstheme="minorHAnsi"/>
          <w:i/>
          <w:iCs/>
          <w:lang w:eastAsia="nl-NL"/>
        </w:rPr>
        <w:t>need-to-know</w:t>
      </w:r>
      <w:proofErr w:type="spellEnd"/>
      <w:r w:rsidRPr="0087224F">
        <w:rPr>
          <w:rFonts w:eastAsia="Times New Roman" w:cstheme="minorHAnsi"/>
          <w:i/>
          <w:iCs/>
          <w:lang w:eastAsia="nl-NL"/>
        </w:rPr>
        <w:t xml:space="preserve"> en </w:t>
      </w:r>
      <w:proofErr w:type="spellStart"/>
      <w:r w:rsidRPr="0087224F">
        <w:rPr>
          <w:rFonts w:eastAsia="Times New Roman" w:cstheme="minorHAnsi"/>
          <w:i/>
          <w:iCs/>
          <w:lang w:eastAsia="nl-NL"/>
        </w:rPr>
        <w:t>need-to-use</w:t>
      </w:r>
      <w:proofErr w:type="spellEnd"/>
      <w:r w:rsidRPr="0087224F">
        <w:rPr>
          <w:rFonts w:eastAsia="Times New Roman" w:cstheme="minorHAnsi"/>
          <w:i/>
          <w:iCs/>
          <w:lang w:eastAsia="nl-NL"/>
        </w:rPr>
        <w:t xml:space="preserve">, zie ook het </w:t>
      </w:r>
      <w:hyperlink r:id="rId17" w:history="1">
        <w:r>
          <w:rPr>
            <w:rStyle w:val="Hyperlink"/>
            <w:rFonts w:eastAsia="Times New Roman" w:cstheme="minorHAnsi"/>
            <w:i/>
          </w:rPr>
          <w:t xml:space="preserve">IAM </w:t>
        </w:r>
        <w:r w:rsidRPr="0087224F">
          <w:rPr>
            <w:rStyle w:val="Hyperlink"/>
            <w:rFonts w:eastAsia="Times New Roman" w:cstheme="minorHAnsi"/>
            <w:i/>
          </w:rPr>
          <w:t xml:space="preserve">beleid van </w:t>
        </w:r>
        <w:r>
          <w:rPr>
            <w:rStyle w:val="Hyperlink"/>
            <w:rFonts w:eastAsia="Times New Roman" w:cstheme="minorHAnsi"/>
            <w:i/>
          </w:rPr>
          <w:t>Security Nederland</w:t>
        </w:r>
      </w:hyperlink>
      <w:r w:rsidRPr="0087224F">
        <w:rPr>
          <w:rFonts w:eastAsia="Times New Roman" w:cstheme="minorHAnsi"/>
          <w:i/>
          <w:iCs/>
          <w:lang w:eastAsia="nl-NL"/>
        </w:rPr>
        <w:t>.</w:t>
      </w:r>
    </w:p>
    <w:bookmarkEnd w:id="18"/>
    <w:p w14:paraId="1D840FA9" w14:textId="77777777" w:rsidR="004D0BBB" w:rsidRPr="0087224F" w:rsidRDefault="004D0BBB" w:rsidP="004D0BBB">
      <w:pPr>
        <w:ind w:firstLine="60"/>
        <w:rPr>
          <w:rFonts w:cstheme="minorHAnsi"/>
          <w:lang w:eastAsia="nl-NL"/>
        </w:rPr>
      </w:pPr>
    </w:p>
    <w:p w14:paraId="6E597BBE" w14:textId="77777777" w:rsidR="004D0BBB" w:rsidRPr="0087224F" w:rsidRDefault="004D0BBB" w:rsidP="004D0BBB">
      <w:pPr>
        <w:numPr>
          <w:ilvl w:val="0"/>
          <w:numId w:val="11"/>
        </w:numPr>
        <w:ind w:left="360"/>
        <w:contextualSpacing w:val="0"/>
        <w:rPr>
          <w:rFonts w:eastAsia="Times New Roman"/>
          <w:lang w:eastAsia="nl-NL"/>
        </w:rPr>
      </w:pPr>
      <w:r w:rsidRPr="58250C18">
        <w:rPr>
          <w:rFonts w:eastAsia="Times New Roman"/>
          <w:lang w:eastAsia="nl-NL"/>
        </w:rPr>
        <w:t xml:space="preserve">Wat wordt gelogd in de applicatie en hoe gaat deze </w:t>
      </w:r>
      <w:proofErr w:type="spellStart"/>
      <w:r w:rsidRPr="58250C18">
        <w:rPr>
          <w:rFonts w:eastAsia="Times New Roman"/>
          <w:lang w:eastAsia="nl-NL"/>
        </w:rPr>
        <w:t>logging</w:t>
      </w:r>
      <w:proofErr w:type="spellEnd"/>
      <w:r w:rsidRPr="58250C18">
        <w:rPr>
          <w:rFonts w:eastAsia="Times New Roman"/>
          <w:lang w:eastAsia="nl-NL"/>
        </w:rPr>
        <w:t xml:space="preserve"> worden gecontroleerd?</w:t>
      </w:r>
    </w:p>
    <w:p w14:paraId="79ED0E72" w14:textId="77777777" w:rsidR="004D0BBB" w:rsidRPr="0087224F" w:rsidRDefault="004D0BBB" w:rsidP="004D0BBB">
      <w:pPr>
        <w:ind w:left="348"/>
        <w:rPr>
          <w:rFonts w:eastAsia="Times New Roman" w:cstheme="minorHAnsi"/>
          <w:i/>
          <w:iCs/>
          <w:lang w:eastAsia="nl-NL"/>
        </w:rPr>
      </w:pPr>
      <w:bookmarkStart w:id="19" w:name="_Hlk38964366"/>
      <w:r w:rsidRPr="0087224F">
        <w:rPr>
          <w:rFonts w:eastAsia="Times New Roman" w:cstheme="minorHAnsi"/>
          <w:i/>
          <w:iCs/>
          <w:lang w:eastAsia="nl-NL"/>
        </w:rPr>
        <w:t xml:space="preserve">Wanneer in de applicatie gegevens zijn opgeslagen die zijn geclassificeerd op vertrouwelijk hoog (bijvoorbeeld BSN, beeldmateriaal, medische gegevens of functioneringsgegevens medewerker) of de applicatie wordt gebruikt voor gevoelige processen als examinering of financiën is </w:t>
      </w:r>
      <w:proofErr w:type="spellStart"/>
      <w:r w:rsidRPr="0087224F">
        <w:rPr>
          <w:rFonts w:eastAsia="Times New Roman" w:cstheme="minorHAnsi"/>
          <w:i/>
          <w:iCs/>
          <w:lang w:eastAsia="nl-NL"/>
        </w:rPr>
        <w:t>logging</w:t>
      </w:r>
      <w:proofErr w:type="spellEnd"/>
      <w:r w:rsidRPr="0087224F">
        <w:rPr>
          <w:rFonts w:eastAsia="Times New Roman" w:cstheme="minorHAnsi"/>
          <w:i/>
          <w:iCs/>
          <w:lang w:eastAsia="nl-NL"/>
        </w:rPr>
        <w:t xml:space="preserve"> op inzage- of wijzigingsniveau vereist. Indien wordt gelogd binnen een applicatie zijn belangrijke vervolgvragen: </w:t>
      </w:r>
    </w:p>
    <w:p w14:paraId="1650374F" w14:textId="77777777" w:rsidR="004D0BBB" w:rsidRPr="0087224F" w:rsidRDefault="004D0BBB" w:rsidP="004D0BBB">
      <w:pPr>
        <w:pStyle w:val="Lijstalinea"/>
        <w:widowControl/>
        <w:numPr>
          <w:ilvl w:val="1"/>
          <w:numId w:val="11"/>
        </w:numPr>
        <w:ind w:left="1080"/>
        <w:contextualSpacing/>
        <w:rPr>
          <w:rFonts w:eastAsia="Times New Roman"/>
          <w:i/>
          <w:iCs/>
          <w:lang w:eastAsia="nl-NL"/>
        </w:rPr>
      </w:pPr>
      <w:r w:rsidRPr="58250C18">
        <w:rPr>
          <w:rFonts w:eastAsia="Times New Roman"/>
          <w:i/>
          <w:iCs/>
          <w:lang w:eastAsia="nl-NL"/>
        </w:rPr>
        <w:t xml:space="preserve">Wie kan de </w:t>
      </w:r>
      <w:proofErr w:type="spellStart"/>
      <w:r w:rsidRPr="58250C18">
        <w:rPr>
          <w:rFonts w:eastAsia="Times New Roman"/>
          <w:i/>
          <w:iCs/>
          <w:lang w:eastAsia="nl-NL"/>
        </w:rPr>
        <w:t>logging</w:t>
      </w:r>
      <w:proofErr w:type="spellEnd"/>
      <w:r w:rsidRPr="58250C18">
        <w:rPr>
          <w:rFonts w:eastAsia="Times New Roman"/>
          <w:i/>
          <w:iCs/>
          <w:lang w:eastAsia="nl-NL"/>
        </w:rPr>
        <w:t xml:space="preserve"> inzien?</w:t>
      </w:r>
    </w:p>
    <w:p w14:paraId="1E6689F9" w14:textId="77777777" w:rsidR="004D0BBB" w:rsidRPr="0087224F" w:rsidRDefault="004D0BBB" w:rsidP="004D0BBB">
      <w:pPr>
        <w:pStyle w:val="Lijstalinea"/>
        <w:widowControl/>
        <w:numPr>
          <w:ilvl w:val="1"/>
          <w:numId w:val="11"/>
        </w:numPr>
        <w:ind w:left="1080"/>
        <w:contextualSpacing/>
        <w:rPr>
          <w:rFonts w:eastAsia="Times New Roman"/>
          <w:i/>
          <w:iCs/>
          <w:lang w:eastAsia="nl-NL"/>
        </w:rPr>
      </w:pPr>
      <w:r w:rsidRPr="58250C18">
        <w:rPr>
          <w:rFonts w:eastAsia="Times New Roman"/>
          <w:i/>
          <w:iCs/>
          <w:lang w:eastAsia="nl-NL"/>
        </w:rPr>
        <w:t xml:space="preserve">Hoe lang wordt de </w:t>
      </w:r>
      <w:proofErr w:type="spellStart"/>
      <w:r w:rsidRPr="58250C18">
        <w:rPr>
          <w:rFonts w:eastAsia="Times New Roman"/>
          <w:i/>
          <w:iCs/>
          <w:lang w:eastAsia="nl-NL"/>
        </w:rPr>
        <w:t>logging</w:t>
      </w:r>
      <w:proofErr w:type="spellEnd"/>
      <w:r w:rsidRPr="58250C18">
        <w:rPr>
          <w:rFonts w:eastAsia="Times New Roman"/>
          <w:i/>
          <w:iCs/>
          <w:lang w:eastAsia="nl-NL"/>
        </w:rPr>
        <w:t xml:space="preserve"> bewaard?</w:t>
      </w:r>
      <w:r>
        <w:tab/>
      </w:r>
    </w:p>
    <w:bookmarkEnd w:id="19"/>
    <w:p w14:paraId="5EC7D8BE" w14:textId="77777777" w:rsidR="004D0BBB" w:rsidRPr="0087224F" w:rsidRDefault="004D0BBB" w:rsidP="004D0BBB">
      <w:pPr>
        <w:ind w:left="360" w:firstLine="60"/>
        <w:rPr>
          <w:rFonts w:cstheme="minorHAnsi"/>
          <w:lang w:eastAsia="nl-NL"/>
        </w:rPr>
      </w:pPr>
    </w:p>
    <w:p w14:paraId="33D2CF36" w14:textId="27CC7A7A" w:rsidR="004D0BBB" w:rsidRPr="0087224F" w:rsidRDefault="004D0BBB" w:rsidP="004D0BBB">
      <w:pPr>
        <w:pStyle w:val="Geenafstand"/>
        <w:numPr>
          <w:ilvl w:val="0"/>
          <w:numId w:val="11"/>
        </w:numPr>
        <w:ind w:left="360"/>
      </w:pPr>
      <w:r w:rsidRPr="58250C18">
        <w:t xml:space="preserve">Indien in de applicatie persoonsgegevens gaan worden opgeslagen moet er een verwerkersovereenkomst worden afgesloten. Is de leverancier partij bij het </w:t>
      </w:r>
      <w:hyperlink r:id="rId18">
        <w:r w:rsidRPr="58250C18">
          <w:rPr>
            <w:rStyle w:val="Hyperlink"/>
          </w:rPr>
          <w:t>Privacy Convenant</w:t>
        </w:r>
      </w:hyperlink>
      <w:r w:rsidRPr="58250C18">
        <w:t xml:space="preserve"> of accepteert de leverancier de </w:t>
      </w:r>
      <w:hyperlink r:id="rId19">
        <w:r w:rsidRPr="58250C18">
          <w:rPr>
            <w:rStyle w:val="Hyperlink"/>
          </w:rPr>
          <w:t xml:space="preserve">model verwerkersovereenkomst van </w:t>
        </w:r>
        <w:r>
          <w:rPr>
            <w:rStyle w:val="Hyperlink"/>
          </w:rPr>
          <w:t>Security Nederland</w:t>
        </w:r>
      </w:hyperlink>
      <w:r w:rsidRPr="58250C18">
        <w:t xml:space="preserve">? </w:t>
      </w:r>
    </w:p>
    <w:p w14:paraId="39640A75" w14:textId="77777777" w:rsidR="004D0BBB" w:rsidRPr="0087224F" w:rsidRDefault="004D0BBB" w:rsidP="004D0BBB">
      <w:pPr>
        <w:ind w:left="360" w:firstLine="60"/>
        <w:rPr>
          <w:rFonts w:cstheme="minorHAnsi"/>
          <w:lang w:eastAsia="nl-NL"/>
        </w:rPr>
      </w:pPr>
    </w:p>
    <w:p w14:paraId="4DF1FB0D" w14:textId="77777777" w:rsidR="004D0BBB" w:rsidRPr="0087224F" w:rsidRDefault="004D0BBB" w:rsidP="004D0BBB">
      <w:pPr>
        <w:numPr>
          <w:ilvl w:val="0"/>
          <w:numId w:val="11"/>
        </w:numPr>
        <w:ind w:left="360"/>
        <w:contextualSpacing w:val="0"/>
        <w:rPr>
          <w:rFonts w:eastAsia="Times New Roman"/>
          <w:lang w:eastAsia="nl-NL"/>
        </w:rPr>
      </w:pPr>
      <w:r w:rsidRPr="58250C18">
        <w:rPr>
          <w:rFonts w:eastAsia="Times New Roman"/>
          <w:lang w:eastAsia="nl-NL"/>
        </w:rPr>
        <w:t>Beschikt de applicatie over het ISO 27001 beveiligingscertificaat dat is afgegeven door een officiële instantie, dan wel een gelijkwaardig certificaat?</w:t>
      </w:r>
    </w:p>
    <w:p w14:paraId="573905AD" w14:textId="77777777" w:rsidR="004D0BBB" w:rsidRPr="0087224F" w:rsidRDefault="004D0BBB" w:rsidP="004D0BBB">
      <w:pPr>
        <w:rPr>
          <w:rFonts w:cstheme="minorHAnsi"/>
          <w:lang w:eastAsia="nl-NL"/>
        </w:rPr>
      </w:pPr>
    </w:p>
    <w:p w14:paraId="419BA387" w14:textId="77777777" w:rsidR="004D0BBB" w:rsidRPr="0087224F" w:rsidRDefault="004D0BBB" w:rsidP="004D0BBB">
      <w:pPr>
        <w:numPr>
          <w:ilvl w:val="0"/>
          <w:numId w:val="11"/>
        </w:numPr>
        <w:ind w:left="360"/>
        <w:contextualSpacing w:val="0"/>
        <w:rPr>
          <w:rFonts w:eastAsia="Times New Roman"/>
          <w:lang w:eastAsia="nl-NL"/>
        </w:rPr>
      </w:pPr>
      <w:r w:rsidRPr="58250C18">
        <w:rPr>
          <w:rFonts w:eastAsia="Times New Roman"/>
          <w:lang w:eastAsia="nl-NL"/>
        </w:rPr>
        <w:t>Worden er door de leverancier pentesten uitgevoerd om de beveiliging van de applicatie te testen?</w:t>
      </w:r>
    </w:p>
    <w:p w14:paraId="0ADD382E" w14:textId="77777777" w:rsidR="004D0BBB" w:rsidRPr="0087224F" w:rsidRDefault="004D0BBB" w:rsidP="004D0BBB">
      <w:pPr>
        <w:rPr>
          <w:rFonts w:eastAsia="Times New Roman" w:cstheme="minorHAnsi"/>
          <w:lang w:eastAsia="nl-NL"/>
        </w:rPr>
      </w:pPr>
    </w:p>
    <w:p w14:paraId="63C0F0C9" w14:textId="77777777" w:rsidR="004D0BBB" w:rsidRPr="0087224F" w:rsidRDefault="004D0BBB" w:rsidP="004D0BBB">
      <w:pPr>
        <w:pStyle w:val="Geenafstand"/>
        <w:numPr>
          <w:ilvl w:val="0"/>
          <w:numId w:val="11"/>
        </w:numPr>
        <w:ind w:left="360"/>
      </w:pPr>
      <w:r w:rsidRPr="58250C18">
        <w:t xml:space="preserve">Is een Data </w:t>
      </w:r>
      <w:proofErr w:type="spellStart"/>
      <w:r w:rsidRPr="58250C18">
        <w:t>Protection</w:t>
      </w:r>
      <w:proofErr w:type="spellEnd"/>
      <w:r w:rsidRPr="58250C18">
        <w:t xml:space="preserve"> Impact Assessment (DPIA) vereist voor de nieuwe applicatie?</w:t>
      </w:r>
    </w:p>
    <w:p w14:paraId="7BE23212" w14:textId="77777777" w:rsidR="004D0BBB" w:rsidRPr="0087224F" w:rsidRDefault="004D0BBB" w:rsidP="004D0BBB">
      <w:pPr>
        <w:pStyle w:val="Geenafstand"/>
        <w:ind w:left="348"/>
        <w:rPr>
          <w:rFonts w:cstheme="minorHAnsi"/>
          <w:i/>
          <w:iCs/>
        </w:rPr>
      </w:pPr>
      <w:r w:rsidRPr="0087224F">
        <w:rPr>
          <w:rFonts w:cstheme="minorHAnsi"/>
          <w:i/>
          <w:iCs/>
        </w:rPr>
        <w:t xml:space="preserve">Zie de </w:t>
      </w:r>
      <w:hyperlink r:id="rId20" w:history="1">
        <w:r w:rsidRPr="0087224F">
          <w:rPr>
            <w:rStyle w:val="Hyperlink"/>
            <w:rFonts w:cstheme="minorHAnsi"/>
            <w:i/>
          </w:rPr>
          <w:t xml:space="preserve">Handleiding uitvoeren Data </w:t>
        </w:r>
        <w:proofErr w:type="spellStart"/>
        <w:r w:rsidRPr="0087224F">
          <w:rPr>
            <w:rStyle w:val="Hyperlink"/>
            <w:rFonts w:cstheme="minorHAnsi"/>
            <w:i/>
          </w:rPr>
          <w:t>Protection</w:t>
        </w:r>
        <w:proofErr w:type="spellEnd"/>
        <w:r w:rsidRPr="0087224F">
          <w:rPr>
            <w:rStyle w:val="Hyperlink"/>
            <w:rFonts w:cstheme="minorHAnsi"/>
            <w:i/>
          </w:rPr>
          <w:t xml:space="preserve"> Impact Assessment (DPIA)</w:t>
        </w:r>
      </w:hyperlink>
      <w:r w:rsidRPr="0087224F">
        <w:rPr>
          <w:rFonts w:cstheme="minorHAnsi"/>
          <w:i/>
          <w:iCs/>
        </w:rPr>
        <w:t xml:space="preserve"> voor in welke gevallen het uitvoeren van een DPIA is vereist.</w:t>
      </w:r>
    </w:p>
    <w:p w14:paraId="674D6923" w14:textId="77777777" w:rsidR="002522D3" w:rsidRDefault="002522D3">
      <w:pPr>
        <w:contextualSpacing w:val="0"/>
      </w:pPr>
      <w:r>
        <w:br w:type="page"/>
      </w:r>
    </w:p>
    <w:p w14:paraId="2FA7E1B0" w14:textId="0FFC90D8" w:rsidR="004D0BBB" w:rsidRPr="002522D3" w:rsidRDefault="004D0BBB" w:rsidP="002522D3">
      <w:pPr>
        <w:pStyle w:val="Geenafstand"/>
        <w:rPr>
          <w:b/>
          <w:bCs/>
          <w:sz w:val="24"/>
          <w:szCs w:val="24"/>
        </w:rPr>
      </w:pPr>
      <w:r w:rsidRPr="002522D3">
        <w:rPr>
          <w:b/>
          <w:bCs/>
          <w:sz w:val="24"/>
          <w:szCs w:val="24"/>
        </w:rPr>
        <w:lastRenderedPageBreak/>
        <w:t xml:space="preserve">Aandachtspunten vanuit architectuur &amp; </w:t>
      </w:r>
      <w:proofErr w:type="spellStart"/>
      <w:r w:rsidRPr="002522D3">
        <w:rPr>
          <w:b/>
          <w:bCs/>
          <w:sz w:val="24"/>
          <w:szCs w:val="24"/>
        </w:rPr>
        <w:t>governance</w:t>
      </w:r>
      <w:proofErr w:type="spellEnd"/>
      <w:r w:rsidRPr="002522D3">
        <w:rPr>
          <w:b/>
          <w:bCs/>
          <w:sz w:val="24"/>
          <w:szCs w:val="24"/>
        </w:rPr>
        <w:t xml:space="preserve">, User </w:t>
      </w:r>
      <w:proofErr w:type="spellStart"/>
      <w:r w:rsidRPr="002522D3">
        <w:rPr>
          <w:b/>
          <w:bCs/>
          <w:sz w:val="24"/>
          <w:szCs w:val="24"/>
        </w:rPr>
        <w:t>Experience</w:t>
      </w:r>
      <w:proofErr w:type="spellEnd"/>
      <w:r w:rsidRPr="002522D3">
        <w:rPr>
          <w:b/>
          <w:bCs/>
          <w:sz w:val="24"/>
          <w:szCs w:val="24"/>
        </w:rPr>
        <w:t>, inkoop &amp; beheer</w:t>
      </w:r>
    </w:p>
    <w:p w14:paraId="048550B6" w14:textId="4370AE22" w:rsidR="004D0BBB" w:rsidRPr="0087224F" w:rsidRDefault="002522D3" w:rsidP="004D0BBB">
      <w:pPr>
        <w:rPr>
          <w:rFonts w:cstheme="minorHAnsi"/>
          <w:b/>
          <w:bCs/>
        </w:rPr>
      </w:pPr>
      <w:r>
        <w:rPr>
          <w:b/>
          <w:bCs/>
        </w:rPr>
        <w:t>A</w:t>
      </w:r>
      <w:r w:rsidR="004D0BBB" w:rsidRPr="0AFB08DF">
        <w:rPr>
          <w:b/>
          <w:bCs/>
        </w:rPr>
        <w:t>rchitectuur</w:t>
      </w:r>
    </w:p>
    <w:p w14:paraId="09761297" w14:textId="77777777" w:rsidR="004D0BBB" w:rsidRDefault="004D0BBB" w:rsidP="004D0BBB">
      <w:pPr>
        <w:pStyle w:val="Lijstalinea"/>
        <w:widowControl/>
        <w:numPr>
          <w:ilvl w:val="0"/>
          <w:numId w:val="12"/>
        </w:numPr>
        <w:spacing w:after="160" w:line="259" w:lineRule="auto"/>
        <w:contextualSpacing/>
      </w:pPr>
      <w:r w:rsidRPr="0AFB08DF">
        <w:t>Wat is het doel van de applicatie, of wel: waarvoor gebruiken we het?</w:t>
      </w:r>
    </w:p>
    <w:p w14:paraId="11B3CE60" w14:textId="77777777" w:rsidR="004D0BBB" w:rsidRPr="0087224F" w:rsidRDefault="004D0BBB" w:rsidP="004D0BBB">
      <w:pPr>
        <w:pStyle w:val="Lijstalinea"/>
        <w:widowControl/>
        <w:numPr>
          <w:ilvl w:val="0"/>
          <w:numId w:val="12"/>
        </w:numPr>
        <w:spacing w:after="160" w:line="259" w:lineRule="auto"/>
        <w:contextualSpacing/>
      </w:pPr>
      <w:r w:rsidRPr="0AFB08DF">
        <w:t>Is er een uitgewerkte domeinarchitectuur van toepassing? Zo ja, past de beoogde oplossing binnen de gestelde kaders? Zo nee, past de oplossing binnen de vastgestelde basisprincipes en heeft er een afweging met alternatieven plaats gevonden?</w:t>
      </w:r>
    </w:p>
    <w:p w14:paraId="3A00F019" w14:textId="4BF4EE80" w:rsidR="004D0BBB" w:rsidRPr="0087224F" w:rsidRDefault="004D0BBB" w:rsidP="004D0BBB">
      <w:pPr>
        <w:pStyle w:val="Lijstalinea"/>
        <w:widowControl/>
        <w:numPr>
          <w:ilvl w:val="0"/>
          <w:numId w:val="12"/>
        </w:numPr>
        <w:spacing w:after="160" w:line="259" w:lineRule="auto"/>
        <w:contextualSpacing/>
      </w:pPr>
      <w:r w:rsidRPr="0AFB08DF">
        <w:t xml:space="preserve">Moet er een PSA </w:t>
      </w:r>
      <w:r w:rsidR="002522D3">
        <w:t xml:space="preserve">(Project Start Architectuur) </w:t>
      </w:r>
      <w:r w:rsidRPr="0AFB08DF">
        <w:t>worden uitgewerkt?</w:t>
      </w:r>
    </w:p>
    <w:p w14:paraId="5107C3E6" w14:textId="77777777" w:rsidR="004D0BBB" w:rsidRPr="0087224F" w:rsidRDefault="004D0BBB" w:rsidP="004D0BBB">
      <w:pPr>
        <w:pStyle w:val="Lijstalinea"/>
        <w:widowControl/>
        <w:numPr>
          <w:ilvl w:val="1"/>
          <w:numId w:val="12"/>
        </w:numPr>
        <w:spacing w:after="160" w:line="259" w:lineRule="auto"/>
        <w:contextualSpacing/>
      </w:pPr>
      <w:r w:rsidRPr="0AFB08DF">
        <w:t>Wat is de functie (of service) die de nieuwe applicatie gaat verzorgen?</w:t>
      </w:r>
    </w:p>
    <w:p w14:paraId="31F34012" w14:textId="77777777" w:rsidR="004D0BBB" w:rsidRPr="0087224F" w:rsidRDefault="004D0BBB" w:rsidP="004D0BBB">
      <w:pPr>
        <w:pStyle w:val="Lijstalinea"/>
        <w:widowControl/>
        <w:numPr>
          <w:ilvl w:val="1"/>
          <w:numId w:val="12"/>
        </w:numPr>
        <w:spacing w:after="160" w:line="259" w:lineRule="auto"/>
        <w:contextualSpacing/>
        <w:rPr>
          <w:rFonts w:eastAsiaTheme="minorEastAsia"/>
        </w:rPr>
      </w:pPr>
      <w:r w:rsidRPr="0AFB08DF">
        <w:t>Is sprake van nieuwe of veranderde processen?</w:t>
      </w:r>
    </w:p>
    <w:p w14:paraId="5BEDD37F" w14:textId="77777777" w:rsidR="004D0BBB" w:rsidRPr="0087224F" w:rsidRDefault="004D0BBB" w:rsidP="004D0BBB">
      <w:pPr>
        <w:pStyle w:val="Lijstalinea"/>
        <w:widowControl/>
        <w:numPr>
          <w:ilvl w:val="1"/>
          <w:numId w:val="12"/>
        </w:numPr>
        <w:spacing w:after="160" w:line="259" w:lineRule="auto"/>
        <w:contextualSpacing/>
      </w:pPr>
      <w:r w:rsidRPr="0AFB08DF">
        <w:t>Introduceert de nieuwe applicatie nieuwe gegevens (of nieuwe entiteiten of gegevens-soorten)? Zo ja: Is voor deze gegevens een eigenaar aangewezen? Is voor deze gegevens BIV-classificatie opgesteld? Dataconvenant? Bewaartermijnen?</w:t>
      </w:r>
    </w:p>
    <w:p w14:paraId="4DD78AA0" w14:textId="77777777" w:rsidR="004D0BBB" w:rsidRPr="0087224F" w:rsidRDefault="004D0BBB" w:rsidP="004D0BBB">
      <w:pPr>
        <w:pStyle w:val="Lijstalinea"/>
        <w:widowControl/>
        <w:numPr>
          <w:ilvl w:val="1"/>
          <w:numId w:val="12"/>
        </w:numPr>
        <w:spacing w:after="160" w:line="259" w:lineRule="auto"/>
        <w:contextualSpacing/>
      </w:pPr>
      <w:r w:rsidRPr="0AFB08DF">
        <w:t>Is sprake van nieuwe functies of nieuwe techniek (anders dan de software?)</w:t>
      </w:r>
    </w:p>
    <w:p w14:paraId="60EDEDA5" w14:textId="77777777" w:rsidR="004D0BBB" w:rsidRPr="0087224F" w:rsidRDefault="004D0BBB" w:rsidP="004D0BBB">
      <w:pPr>
        <w:pStyle w:val="Lijstalinea"/>
        <w:widowControl/>
        <w:numPr>
          <w:ilvl w:val="1"/>
          <w:numId w:val="12"/>
        </w:numPr>
        <w:spacing w:after="160" w:line="259" w:lineRule="auto"/>
        <w:contextualSpacing/>
      </w:pPr>
      <w:r w:rsidRPr="0AFB08DF">
        <w:t>Zijn wijzigingen op infrastructureel niveau voorzien?</w:t>
      </w:r>
    </w:p>
    <w:p w14:paraId="22C2C4C2" w14:textId="77777777" w:rsidR="004D0BBB" w:rsidRPr="0087224F" w:rsidRDefault="004D0BBB" w:rsidP="004D0BBB">
      <w:pPr>
        <w:pStyle w:val="Lijstalinea"/>
        <w:widowControl/>
        <w:numPr>
          <w:ilvl w:val="1"/>
          <w:numId w:val="12"/>
        </w:numPr>
        <w:spacing w:after="160" w:line="259" w:lineRule="auto"/>
        <w:contextualSpacing/>
      </w:pPr>
      <w:r w:rsidRPr="0AFB08DF">
        <w:t>Op welke wijze worden kosten die gemoeid zijn met deze nieuwe applicatie verwerkt?</w:t>
      </w:r>
    </w:p>
    <w:p w14:paraId="25031CF2" w14:textId="4E29304B" w:rsidR="004D0BBB" w:rsidRPr="0087224F" w:rsidRDefault="004D0BBB" w:rsidP="004D0BBB">
      <w:pPr>
        <w:pStyle w:val="Lijstalinea"/>
        <w:widowControl/>
        <w:numPr>
          <w:ilvl w:val="0"/>
          <w:numId w:val="12"/>
        </w:numPr>
        <w:spacing w:after="160" w:line="259" w:lineRule="auto"/>
        <w:contextualSpacing/>
      </w:pPr>
      <w:r w:rsidRPr="0AFB08DF">
        <w:t xml:space="preserve">Is er reeds een oplossing beschikbaar binnen het bestaande/geplande applicatielandschap van </w:t>
      </w:r>
      <w:r>
        <w:t>Security Nederland</w:t>
      </w:r>
      <w:r w:rsidRPr="0AFB08DF">
        <w:t>?</w:t>
      </w:r>
    </w:p>
    <w:p w14:paraId="037A3AEC" w14:textId="77777777" w:rsidR="004D0BBB" w:rsidRPr="0087224F" w:rsidRDefault="004D0BBB" w:rsidP="004D0BBB">
      <w:pPr>
        <w:pStyle w:val="Lijstalinea"/>
        <w:widowControl/>
        <w:numPr>
          <w:ilvl w:val="0"/>
          <w:numId w:val="12"/>
        </w:numPr>
        <w:spacing w:after="160" w:line="259" w:lineRule="auto"/>
        <w:contextualSpacing/>
      </w:pPr>
      <w:r w:rsidRPr="0AFB08DF">
        <w:t xml:space="preserve">Hoe is account </w:t>
      </w:r>
      <w:proofErr w:type="spellStart"/>
      <w:r w:rsidRPr="0AFB08DF">
        <w:t>provisioning</w:t>
      </w:r>
      <w:proofErr w:type="spellEnd"/>
      <w:r w:rsidRPr="0AFB08DF">
        <w:t xml:space="preserve"> geregeld? Is federatieve </w:t>
      </w:r>
      <w:proofErr w:type="spellStart"/>
      <w:r w:rsidRPr="0AFB08DF">
        <w:t>provisioning</w:t>
      </w:r>
      <w:proofErr w:type="spellEnd"/>
      <w:r w:rsidRPr="0AFB08DF">
        <w:t xml:space="preserve"> (SSO) via </w:t>
      </w:r>
      <w:proofErr w:type="spellStart"/>
      <w:r w:rsidRPr="0AFB08DF">
        <w:t>SURFconnext</w:t>
      </w:r>
      <w:proofErr w:type="spellEnd"/>
      <w:r w:rsidRPr="0AFB08DF">
        <w:t xml:space="preserve"> mogelijk?</w:t>
      </w:r>
    </w:p>
    <w:p w14:paraId="03331C65" w14:textId="77777777" w:rsidR="004D0BBB" w:rsidRPr="0087224F" w:rsidRDefault="004D0BBB" w:rsidP="004D0BBB">
      <w:pPr>
        <w:pStyle w:val="Lijstalinea"/>
        <w:widowControl/>
        <w:numPr>
          <w:ilvl w:val="0"/>
          <w:numId w:val="12"/>
        </w:numPr>
        <w:spacing w:after="160" w:line="259" w:lineRule="auto"/>
        <w:contextualSpacing/>
        <w:rPr>
          <w:rFonts w:eastAsiaTheme="minorEastAsia"/>
        </w:rPr>
      </w:pPr>
      <w:r w:rsidRPr="0AFB08DF">
        <w:t>Welke gegevensuitwisselingen zijn noodzakelijk? Hoe voorziet de oplossing daarin?</w:t>
      </w:r>
    </w:p>
    <w:p w14:paraId="5AD50C0E" w14:textId="77777777" w:rsidR="004D0BBB" w:rsidRPr="0087224F" w:rsidRDefault="004D0BBB" w:rsidP="004D0BBB">
      <w:pPr>
        <w:pStyle w:val="Lijstalinea"/>
        <w:widowControl/>
        <w:numPr>
          <w:ilvl w:val="0"/>
          <w:numId w:val="12"/>
        </w:numPr>
        <w:spacing w:after="160" w:line="259" w:lineRule="auto"/>
        <w:contextualSpacing/>
      </w:pPr>
      <w:r>
        <w:t>Vervangt de nieuwe applicatie een applicatie? Zo ja, wanneer en hoe wordt de oude applicatie opgeruimd en hoe worden gegevens geconverteerd, gearchiveerd of verwijderd?</w:t>
      </w:r>
    </w:p>
    <w:p w14:paraId="3A3C6C3A" w14:textId="77777777" w:rsidR="004D0BBB" w:rsidRDefault="004D0BBB" w:rsidP="004D0BBB">
      <w:pPr>
        <w:rPr>
          <w:b/>
          <w:bCs/>
        </w:rPr>
      </w:pPr>
      <w:r w:rsidRPr="1E568328">
        <w:rPr>
          <w:b/>
          <w:bCs/>
        </w:rPr>
        <w:t xml:space="preserve">User </w:t>
      </w:r>
      <w:proofErr w:type="spellStart"/>
      <w:r w:rsidRPr="1E568328">
        <w:rPr>
          <w:b/>
          <w:bCs/>
        </w:rPr>
        <w:t>Experience</w:t>
      </w:r>
      <w:proofErr w:type="spellEnd"/>
    </w:p>
    <w:p w14:paraId="3B10B035" w14:textId="1D34E657" w:rsidR="004D0BBB" w:rsidRDefault="004D0BBB" w:rsidP="004D0BBB">
      <w:pPr>
        <w:pStyle w:val="Lijstalinea"/>
        <w:widowControl/>
        <w:numPr>
          <w:ilvl w:val="0"/>
          <w:numId w:val="10"/>
        </w:numPr>
        <w:spacing w:after="160" w:line="259" w:lineRule="auto"/>
        <w:contextualSpacing/>
        <w:rPr>
          <w:rFonts w:eastAsiaTheme="minorEastAsia"/>
        </w:rPr>
      </w:pPr>
      <w:r>
        <w:rPr>
          <w:rFonts w:eastAsiaTheme="minorEastAsia"/>
        </w:rPr>
        <w:t xml:space="preserve">Is </w:t>
      </w:r>
      <w:proofErr w:type="spellStart"/>
      <w:r>
        <w:rPr>
          <w:rFonts w:eastAsiaTheme="minorEastAsia"/>
        </w:rPr>
        <w:t>custom</w:t>
      </w:r>
      <w:proofErr w:type="spellEnd"/>
      <w:r>
        <w:rPr>
          <w:rFonts w:eastAsiaTheme="minorEastAsia"/>
        </w:rPr>
        <w:t xml:space="preserve"> branding mogelijk voor Security Nederland?</w:t>
      </w:r>
    </w:p>
    <w:p w14:paraId="0A44B181" w14:textId="77777777" w:rsidR="004D0BBB" w:rsidRDefault="004D0BBB" w:rsidP="004D0BBB">
      <w:pPr>
        <w:pStyle w:val="Lijstalinea"/>
        <w:widowControl/>
        <w:numPr>
          <w:ilvl w:val="0"/>
          <w:numId w:val="10"/>
        </w:numPr>
        <w:spacing w:after="160" w:line="259" w:lineRule="auto"/>
        <w:contextualSpacing/>
        <w:rPr>
          <w:rFonts w:eastAsiaTheme="minorEastAsia"/>
        </w:rPr>
      </w:pPr>
      <w:r>
        <w:rPr>
          <w:rFonts w:eastAsiaTheme="minorEastAsia"/>
        </w:rPr>
        <w:t xml:space="preserve">(Op welke manier) is er bewust aandacht voor de user </w:t>
      </w:r>
      <w:proofErr w:type="spellStart"/>
      <w:r>
        <w:rPr>
          <w:rFonts w:eastAsiaTheme="minorEastAsia"/>
        </w:rPr>
        <w:t>experience</w:t>
      </w:r>
      <w:proofErr w:type="spellEnd"/>
      <w:r>
        <w:rPr>
          <w:rFonts w:eastAsiaTheme="minorEastAsia"/>
        </w:rPr>
        <w:t>?</w:t>
      </w:r>
    </w:p>
    <w:p w14:paraId="085A69F3" w14:textId="77777777" w:rsidR="004D0BBB" w:rsidRDefault="004D0BBB" w:rsidP="004D0BBB">
      <w:pPr>
        <w:pStyle w:val="Lijstalinea"/>
        <w:widowControl/>
        <w:numPr>
          <w:ilvl w:val="0"/>
          <w:numId w:val="10"/>
        </w:numPr>
        <w:spacing w:after="160" w:line="259" w:lineRule="auto"/>
        <w:contextualSpacing/>
        <w:rPr>
          <w:rFonts w:eastAsiaTheme="minorEastAsia"/>
        </w:rPr>
      </w:pPr>
      <w:r>
        <w:rPr>
          <w:rFonts w:eastAsiaTheme="minorEastAsia"/>
        </w:rPr>
        <w:t>Zijn er vergelijkbare kanalen/oplossingen reeds in gebruik en is er beleid/bewust nagedacht over de samenhang hiermee?</w:t>
      </w:r>
    </w:p>
    <w:p w14:paraId="0F9F38B7" w14:textId="77777777" w:rsidR="004D0BBB" w:rsidRPr="0087224F" w:rsidRDefault="004D0BBB" w:rsidP="004D0BBB">
      <w:pPr>
        <w:rPr>
          <w:rFonts w:cstheme="minorHAnsi"/>
          <w:b/>
          <w:bCs/>
        </w:rPr>
      </w:pPr>
      <w:r w:rsidRPr="0087224F">
        <w:rPr>
          <w:rFonts w:cstheme="minorHAnsi"/>
          <w:b/>
          <w:bCs/>
        </w:rPr>
        <w:t>Governance, inkoop &amp; beheer</w:t>
      </w:r>
    </w:p>
    <w:p w14:paraId="6A4F891D" w14:textId="77777777" w:rsidR="004D0BBB" w:rsidRPr="0087224F" w:rsidRDefault="004D0BBB" w:rsidP="004D0BBB">
      <w:pPr>
        <w:pStyle w:val="Lijstalinea"/>
        <w:widowControl/>
        <w:numPr>
          <w:ilvl w:val="0"/>
          <w:numId w:val="13"/>
        </w:numPr>
        <w:spacing w:after="160" w:line="259" w:lineRule="auto"/>
        <w:contextualSpacing/>
        <w:rPr>
          <w:rFonts w:cstheme="minorHAnsi"/>
        </w:rPr>
      </w:pPr>
      <w:r w:rsidRPr="0087224F">
        <w:rPr>
          <w:rFonts w:cstheme="minorHAnsi"/>
        </w:rPr>
        <w:t>Wie is applicatie- en contracteigenaar?</w:t>
      </w:r>
    </w:p>
    <w:p w14:paraId="084C0610" w14:textId="77777777" w:rsidR="004D0BBB" w:rsidRPr="0087224F" w:rsidRDefault="004D0BBB" w:rsidP="004D0BBB">
      <w:pPr>
        <w:pStyle w:val="Lijstalinea"/>
        <w:widowControl/>
        <w:numPr>
          <w:ilvl w:val="0"/>
          <w:numId w:val="13"/>
        </w:numPr>
        <w:spacing w:after="160" w:line="259" w:lineRule="auto"/>
        <w:contextualSpacing/>
        <w:rPr>
          <w:rFonts w:cstheme="minorHAnsi"/>
        </w:rPr>
      </w:pPr>
      <w:r w:rsidRPr="0087224F">
        <w:rPr>
          <w:rFonts w:cstheme="minorHAnsi"/>
        </w:rPr>
        <w:t>Wie is functioneel beheerder?</w:t>
      </w:r>
    </w:p>
    <w:p w14:paraId="67915632" w14:textId="77777777" w:rsidR="004D0BBB" w:rsidRPr="0087224F" w:rsidRDefault="004D0BBB" w:rsidP="004D0BBB">
      <w:pPr>
        <w:pStyle w:val="Lijstalinea"/>
        <w:widowControl/>
        <w:numPr>
          <w:ilvl w:val="0"/>
          <w:numId w:val="13"/>
        </w:numPr>
        <w:spacing w:after="160" w:line="259" w:lineRule="auto"/>
        <w:contextualSpacing/>
        <w:rPr>
          <w:rFonts w:cstheme="minorHAnsi"/>
        </w:rPr>
      </w:pPr>
      <w:r w:rsidRPr="0087224F">
        <w:rPr>
          <w:rFonts w:cstheme="minorHAnsi"/>
        </w:rPr>
        <w:t>Is de applicatie aangemeld bij ICT applicatiebeheer (via servicedesk)?</w:t>
      </w:r>
    </w:p>
    <w:p w14:paraId="4DA4B9D1" w14:textId="77777777" w:rsidR="004D0BBB" w:rsidRPr="0087224F" w:rsidRDefault="004D0BBB" w:rsidP="004D0BBB">
      <w:pPr>
        <w:pStyle w:val="Lijstalinea"/>
        <w:widowControl/>
        <w:numPr>
          <w:ilvl w:val="0"/>
          <w:numId w:val="13"/>
        </w:numPr>
        <w:spacing w:after="160" w:line="259" w:lineRule="auto"/>
        <w:contextualSpacing/>
        <w:rPr>
          <w:rFonts w:cstheme="minorHAnsi"/>
        </w:rPr>
      </w:pPr>
      <w:r w:rsidRPr="0087224F">
        <w:rPr>
          <w:rFonts w:cstheme="minorHAnsi"/>
        </w:rPr>
        <w:t>Moet de afdeling inkoop betrokken zijn? Is er sprake van een aanbestedingsplicht?</w:t>
      </w:r>
    </w:p>
    <w:p w14:paraId="43797838" w14:textId="77777777" w:rsidR="004D0BBB" w:rsidRPr="0087224F" w:rsidRDefault="004D0BBB" w:rsidP="004D0BBB">
      <w:pPr>
        <w:pStyle w:val="Lijstalinea"/>
        <w:widowControl/>
        <w:numPr>
          <w:ilvl w:val="0"/>
          <w:numId w:val="13"/>
        </w:numPr>
        <w:spacing w:after="160" w:line="259" w:lineRule="auto"/>
        <w:contextualSpacing/>
        <w:rPr>
          <w:rFonts w:cstheme="minorHAnsi"/>
        </w:rPr>
      </w:pPr>
      <w:r w:rsidRPr="0087224F">
        <w:rPr>
          <w:rFonts w:cstheme="minorHAnsi"/>
        </w:rPr>
        <w:t>Dienen er huidige/oude contracten opgezegd te worden?</w:t>
      </w:r>
    </w:p>
    <w:p w14:paraId="2605C866" w14:textId="77777777" w:rsidR="004D0BBB" w:rsidRPr="0087224F" w:rsidRDefault="004D0BBB" w:rsidP="004D0BBB">
      <w:pPr>
        <w:rPr>
          <w:rFonts w:cstheme="minorHAnsi"/>
          <w:b/>
          <w:bCs/>
        </w:rPr>
      </w:pPr>
      <w:r w:rsidRPr="0087224F">
        <w:rPr>
          <w:rFonts w:cstheme="minorHAnsi"/>
          <w:b/>
          <w:bCs/>
        </w:rPr>
        <w:t>Projectmanagement</w:t>
      </w:r>
    </w:p>
    <w:p w14:paraId="46E5B28B" w14:textId="77777777" w:rsidR="004D0BBB" w:rsidRPr="0087224F" w:rsidRDefault="004D0BBB" w:rsidP="004D0BBB">
      <w:pPr>
        <w:pStyle w:val="Lijstalinea"/>
        <w:widowControl/>
        <w:numPr>
          <w:ilvl w:val="0"/>
          <w:numId w:val="14"/>
        </w:numPr>
        <w:spacing w:after="160" w:line="259" w:lineRule="auto"/>
        <w:contextualSpacing/>
        <w:rPr>
          <w:rFonts w:cstheme="minorHAnsi"/>
        </w:rPr>
      </w:pPr>
      <w:r w:rsidRPr="0087224F">
        <w:rPr>
          <w:rFonts w:cstheme="minorHAnsi"/>
        </w:rPr>
        <w:t>Is er een projectleider aangewezen?</w:t>
      </w:r>
    </w:p>
    <w:p w14:paraId="74FF4EE4" w14:textId="77777777" w:rsidR="004D0BBB" w:rsidRPr="00B569F2" w:rsidRDefault="004D0BBB" w:rsidP="004D0BBB">
      <w:pPr>
        <w:pStyle w:val="Lijstalinea"/>
        <w:widowControl/>
        <w:numPr>
          <w:ilvl w:val="0"/>
          <w:numId w:val="14"/>
        </w:numPr>
        <w:spacing w:after="160" w:line="259" w:lineRule="auto"/>
        <w:contextualSpacing/>
      </w:pPr>
      <w:r w:rsidRPr="1E568328">
        <w:t>Is er een projectplan aanwezig?</w:t>
      </w:r>
    </w:p>
    <w:p w14:paraId="51529B94" w14:textId="77777777" w:rsidR="004D0BBB" w:rsidRPr="004D0BBB" w:rsidRDefault="004D0BBB" w:rsidP="004D0BBB"/>
    <w:sectPr w:rsidR="004D0BBB" w:rsidRPr="004D0BBB" w:rsidSect="00AF40D6">
      <w:headerReference w:type="default" r:id="rId21"/>
      <w:footerReference w:type="default" r:id="rId22"/>
      <w:pgSz w:w="11906" w:h="16838"/>
      <w:pgMar w:top="1417" w:right="849" w:bottom="1417"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0DAA" w14:textId="77777777" w:rsidR="005B5F35" w:rsidRDefault="005B5F35" w:rsidP="0003449B">
      <w:r>
        <w:separator/>
      </w:r>
    </w:p>
  </w:endnote>
  <w:endnote w:type="continuationSeparator" w:id="0">
    <w:p w14:paraId="0AB74CDD" w14:textId="77777777" w:rsidR="005B5F35" w:rsidRDefault="005B5F35" w:rsidP="0003449B">
      <w:r>
        <w:continuationSeparator/>
      </w:r>
    </w:p>
  </w:endnote>
  <w:endnote w:type="continuationNotice" w:id="1">
    <w:p w14:paraId="378B52A5" w14:textId="77777777" w:rsidR="005B5F35" w:rsidRDefault="005B5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70C0"/>
      </w:rPr>
      <w:id w:val="-1667543211"/>
      <w:docPartObj>
        <w:docPartGallery w:val="Page Numbers (Bottom of Page)"/>
        <w:docPartUnique/>
      </w:docPartObj>
    </w:sdtPr>
    <w:sdtEndPr/>
    <w:sdtContent>
      <w:sdt>
        <w:sdtPr>
          <w:rPr>
            <w:rFonts w:asciiTheme="minorHAnsi" w:hAnsiTheme="minorHAnsi" w:cstheme="minorHAnsi"/>
            <w:color w:val="0070C0"/>
          </w:rPr>
          <w:id w:val="-1769616900"/>
          <w:docPartObj>
            <w:docPartGallery w:val="Page Numbers (Top of Page)"/>
            <w:docPartUnique/>
          </w:docPartObj>
        </w:sdtPr>
        <w:sdtEndPr/>
        <w:sdtContent>
          <w:p w14:paraId="179F8E18" w14:textId="3105ED7B" w:rsidR="007047B7" w:rsidRPr="004D2539" w:rsidRDefault="00BA3922" w:rsidP="004662EE">
            <w:pPr>
              <w:pStyle w:val="Voettekst"/>
              <w:rPr>
                <w:rFonts w:asciiTheme="minorHAnsi" w:hAnsiTheme="minorHAnsi" w:cstheme="minorHAnsi"/>
                <w:color w:val="0070C0"/>
              </w:rPr>
            </w:pPr>
            <w:r>
              <w:rPr>
                <w:rFonts w:asciiTheme="minorHAnsi" w:hAnsiTheme="minorHAnsi" w:cstheme="minorHAnsi"/>
                <w:color w:val="0070C0"/>
              </w:rPr>
              <w:t>NBADOC G0</w:t>
            </w:r>
            <w:r w:rsidR="003820FC">
              <w:rPr>
                <w:rFonts w:asciiTheme="minorHAnsi" w:hAnsiTheme="minorHAnsi" w:cstheme="minorHAnsi"/>
                <w:color w:val="0070C0"/>
              </w:rPr>
              <w:t>3</w:t>
            </w:r>
            <w:r>
              <w:rPr>
                <w:rFonts w:asciiTheme="minorHAnsi" w:hAnsiTheme="minorHAnsi" w:cstheme="minorHAnsi"/>
                <w:color w:val="0070C0"/>
              </w:rPr>
              <w:t>-</w:t>
            </w:r>
            <w:r w:rsidR="003820FC" w:rsidRPr="003820FC">
              <w:t xml:space="preserve"> </w:t>
            </w:r>
            <w:r w:rsidR="003820FC" w:rsidRPr="003820FC">
              <w:rPr>
                <w:rFonts w:asciiTheme="minorHAnsi" w:hAnsiTheme="minorHAnsi" w:cstheme="minorHAnsi"/>
                <w:color w:val="0070C0"/>
              </w:rPr>
              <w:t>Architectuur</w:t>
            </w:r>
            <w:r>
              <w:rPr>
                <w:rFonts w:asciiTheme="minorHAnsi" w:hAnsiTheme="minorHAnsi" w:cstheme="minorHAnsi"/>
                <w:color w:val="0070C0"/>
              </w:rPr>
              <w:t xml:space="preserve"> </w:t>
            </w:r>
            <w:r w:rsidR="003820FC">
              <w:rPr>
                <w:rFonts w:asciiTheme="minorHAnsi" w:hAnsiTheme="minorHAnsi" w:cstheme="minorHAnsi"/>
                <w:color w:val="0070C0"/>
              </w:rPr>
              <w:t>5-9</w:t>
            </w:r>
            <w:r>
              <w:rPr>
                <w:rFonts w:asciiTheme="minorHAnsi" w:hAnsiTheme="minorHAnsi" w:cstheme="minorHAnsi"/>
                <w:color w:val="0070C0"/>
              </w:rPr>
              <w:t>-2023</w:t>
            </w:r>
            <w:r w:rsidR="007047B7" w:rsidRPr="004D2539">
              <w:rPr>
                <w:rFonts w:asciiTheme="minorHAnsi" w:hAnsiTheme="minorHAnsi" w:cstheme="minorHAnsi"/>
                <w:color w:val="0070C0"/>
              </w:rPr>
              <w:tab/>
            </w:r>
            <w:r w:rsidR="007047B7" w:rsidRPr="004D2539">
              <w:rPr>
                <w:rFonts w:asciiTheme="minorHAnsi" w:hAnsiTheme="minorHAnsi" w:cstheme="minorHAnsi"/>
                <w:color w:val="0070C0"/>
              </w:rPr>
              <w:tab/>
              <w:t xml:space="preserve">Pagina </w:t>
            </w:r>
            <w:r w:rsidR="007047B7" w:rsidRPr="004D2539">
              <w:rPr>
                <w:rFonts w:asciiTheme="minorHAnsi" w:hAnsiTheme="minorHAnsi" w:cstheme="minorHAnsi"/>
                <w:b/>
                <w:bCs/>
                <w:color w:val="0070C0"/>
                <w:sz w:val="24"/>
                <w:szCs w:val="24"/>
              </w:rPr>
              <w:fldChar w:fldCharType="begin"/>
            </w:r>
            <w:r w:rsidR="007047B7" w:rsidRPr="004D2539">
              <w:rPr>
                <w:rFonts w:asciiTheme="minorHAnsi" w:hAnsiTheme="minorHAnsi" w:cstheme="minorHAnsi"/>
                <w:b/>
                <w:bCs/>
                <w:color w:val="0070C0"/>
              </w:rPr>
              <w:instrText>PAGE</w:instrText>
            </w:r>
            <w:r w:rsidR="007047B7" w:rsidRPr="004D2539">
              <w:rPr>
                <w:rFonts w:asciiTheme="minorHAnsi" w:hAnsiTheme="minorHAnsi" w:cstheme="minorHAnsi"/>
                <w:b/>
                <w:bCs/>
                <w:color w:val="0070C0"/>
                <w:sz w:val="24"/>
                <w:szCs w:val="24"/>
              </w:rPr>
              <w:fldChar w:fldCharType="separate"/>
            </w:r>
            <w:r w:rsidR="007047B7" w:rsidRPr="004D2539">
              <w:rPr>
                <w:rFonts w:asciiTheme="minorHAnsi" w:hAnsiTheme="minorHAnsi" w:cstheme="minorHAnsi"/>
                <w:b/>
                <w:bCs/>
                <w:noProof/>
                <w:color w:val="0070C0"/>
              </w:rPr>
              <w:t>14</w:t>
            </w:r>
            <w:r w:rsidR="007047B7" w:rsidRPr="004D2539">
              <w:rPr>
                <w:rFonts w:asciiTheme="minorHAnsi" w:hAnsiTheme="minorHAnsi" w:cstheme="minorHAnsi"/>
                <w:b/>
                <w:bCs/>
                <w:color w:val="0070C0"/>
                <w:sz w:val="24"/>
                <w:szCs w:val="24"/>
              </w:rPr>
              <w:fldChar w:fldCharType="end"/>
            </w:r>
            <w:r w:rsidR="007047B7" w:rsidRPr="004D2539">
              <w:rPr>
                <w:rFonts w:asciiTheme="minorHAnsi" w:hAnsiTheme="minorHAnsi" w:cstheme="minorHAnsi"/>
                <w:color w:val="0070C0"/>
              </w:rPr>
              <w:t xml:space="preserve"> van </w:t>
            </w:r>
            <w:r w:rsidR="007047B7" w:rsidRPr="004D2539">
              <w:rPr>
                <w:rFonts w:asciiTheme="minorHAnsi" w:hAnsiTheme="minorHAnsi" w:cstheme="minorHAnsi"/>
                <w:b/>
                <w:bCs/>
                <w:color w:val="0070C0"/>
                <w:sz w:val="24"/>
                <w:szCs w:val="24"/>
              </w:rPr>
              <w:fldChar w:fldCharType="begin"/>
            </w:r>
            <w:r w:rsidR="007047B7" w:rsidRPr="004D2539">
              <w:rPr>
                <w:rFonts w:asciiTheme="minorHAnsi" w:hAnsiTheme="minorHAnsi" w:cstheme="minorHAnsi"/>
                <w:b/>
                <w:bCs/>
                <w:color w:val="0070C0"/>
              </w:rPr>
              <w:instrText>NUMPAGES</w:instrText>
            </w:r>
            <w:r w:rsidR="007047B7" w:rsidRPr="004D2539">
              <w:rPr>
                <w:rFonts w:asciiTheme="minorHAnsi" w:hAnsiTheme="minorHAnsi" w:cstheme="minorHAnsi"/>
                <w:b/>
                <w:bCs/>
                <w:color w:val="0070C0"/>
                <w:sz w:val="24"/>
                <w:szCs w:val="24"/>
              </w:rPr>
              <w:fldChar w:fldCharType="separate"/>
            </w:r>
            <w:r w:rsidR="007047B7" w:rsidRPr="004D2539">
              <w:rPr>
                <w:rFonts w:asciiTheme="minorHAnsi" w:hAnsiTheme="minorHAnsi" w:cstheme="minorHAnsi"/>
                <w:b/>
                <w:bCs/>
                <w:noProof/>
                <w:color w:val="0070C0"/>
              </w:rPr>
              <w:t>14</w:t>
            </w:r>
            <w:r w:rsidR="007047B7" w:rsidRPr="004D2539">
              <w:rPr>
                <w:rFonts w:asciiTheme="minorHAnsi" w:hAnsiTheme="minorHAnsi" w:cstheme="minorHAnsi"/>
                <w:b/>
                <w:bCs/>
                <w:color w:val="0070C0"/>
                <w:sz w:val="24"/>
                <w:szCs w:val="24"/>
              </w:rPr>
              <w:fldChar w:fldCharType="end"/>
            </w:r>
          </w:p>
        </w:sdtContent>
      </w:sdt>
    </w:sdtContent>
  </w:sdt>
  <w:p w14:paraId="6AC733C0" w14:textId="2E51EA8A" w:rsidR="007047B7" w:rsidRPr="00960FB7" w:rsidRDefault="007047B7" w:rsidP="00583416">
    <w:pPr>
      <w:pStyle w:val="Voettekst"/>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68D6" w14:textId="77777777" w:rsidR="005B5F35" w:rsidRDefault="005B5F35" w:rsidP="0003449B">
      <w:r>
        <w:separator/>
      </w:r>
    </w:p>
  </w:footnote>
  <w:footnote w:type="continuationSeparator" w:id="0">
    <w:p w14:paraId="5F56D08D" w14:textId="77777777" w:rsidR="005B5F35" w:rsidRDefault="005B5F35" w:rsidP="0003449B">
      <w:r>
        <w:continuationSeparator/>
      </w:r>
    </w:p>
  </w:footnote>
  <w:footnote w:type="continuationNotice" w:id="1">
    <w:p w14:paraId="24FB0FA2" w14:textId="77777777" w:rsidR="005B5F35" w:rsidRDefault="005B5F35"/>
  </w:footnote>
  <w:footnote w:id="2">
    <w:p w14:paraId="276066EF" w14:textId="768DD332" w:rsidR="00356803" w:rsidRDefault="00356803">
      <w:pPr>
        <w:pStyle w:val="Voetnoottekst"/>
      </w:pPr>
      <w:r>
        <w:rPr>
          <w:rStyle w:val="Voetnootmarkering"/>
        </w:rPr>
        <w:footnoteRef/>
      </w:r>
      <w:r>
        <w:t xml:space="preserve"> Bron: </w:t>
      </w:r>
      <w:r w:rsidR="009F5062">
        <w:t>Lucas Onderwijs</w:t>
      </w:r>
      <w:r w:rsidR="00375D86">
        <w:t>, Den Haag</w:t>
      </w:r>
    </w:p>
  </w:footnote>
  <w:footnote w:id="3">
    <w:p w14:paraId="28E3FF6F" w14:textId="75819AC9" w:rsidR="004D0BBB" w:rsidRDefault="004D0BBB">
      <w:pPr>
        <w:pStyle w:val="Voetnoottekst"/>
      </w:pPr>
      <w:r>
        <w:rPr>
          <w:rStyle w:val="Voetnootmarkering"/>
        </w:rPr>
        <w:footnoteRef/>
      </w:r>
      <w:r>
        <w:t xml:space="preserve"> Bron: </w:t>
      </w:r>
      <w:proofErr w:type="spellStart"/>
      <w:r>
        <w:t>MBOdigitaal</w:t>
      </w:r>
      <w:proofErr w:type="spellEnd"/>
      <w:r>
        <w:t xml:space="preserve"> en HAS green </w:t>
      </w:r>
      <w:proofErr w:type="spellStart"/>
      <w:r>
        <w:t>academy</w:t>
      </w:r>
      <w:proofErr w:type="spellEnd"/>
    </w:p>
  </w:footnote>
  <w:footnote w:id="4">
    <w:p w14:paraId="3124C834" w14:textId="1AA2569F" w:rsidR="004D0BBB" w:rsidRDefault="004D0BBB">
      <w:pPr>
        <w:pStyle w:val="Voetnoottekst"/>
      </w:pPr>
      <w:r>
        <w:rPr>
          <w:rStyle w:val="Voetnootmarkering"/>
        </w:rPr>
        <w:footnoteRef/>
      </w:r>
      <w:r>
        <w:t xml:space="preserve"> Bron: mboRijnland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3B60" w14:textId="60263F9F" w:rsidR="007047B7" w:rsidRPr="00FD04E3" w:rsidRDefault="003820FC" w:rsidP="003B57BB">
    <w:pPr>
      <w:pStyle w:val="Koptekst"/>
      <w:tabs>
        <w:tab w:val="clear" w:pos="4536"/>
        <w:tab w:val="left" w:pos="3544"/>
        <w:tab w:val="center" w:pos="4395"/>
      </w:tabs>
      <w:ind w:firstLine="567"/>
      <w:jc w:val="right"/>
      <w:rPr>
        <w:rFonts w:asciiTheme="minorHAnsi" w:hAnsiTheme="minorHAnsi" w:cstheme="minorHAnsi"/>
        <w:b/>
        <w:color w:val="0070C0"/>
        <w:sz w:val="32"/>
        <w:szCs w:val="32"/>
      </w:rPr>
    </w:pPr>
    <w:r>
      <w:rPr>
        <w:rFonts w:asciiTheme="minorHAnsi" w:hAnsiTheme="minorHAnsi" w:cstheme="minorBidi"/>
        <w:b/>
        <w:bCs/>
        <w:noProof/>
        <w:color w:val="0070C0"/>
        <w:sz w:val="32"/>
        <w:szCs w:val="32"/>
        <w:lang w:eastAsia="nl-NL"/>
      </w:rPr>
      <w:drawing>
        <wp:anchor distT="0" distB="0" distL="114300" distR="114300" simplePos="0" relativeHeight="251665408" behindDoc="0" locked="0" layoutInCell="1" allowOverlap="1" wp14:anchorId="3663A967" wp14:editId="2F3BE822">
          <wp:simplePos x="0" y="0"/>
          <wp:positionH relativeFrom="column">
            <wp:posOffset>5638800</wp:posOffset>
          </wp:positionH>
          <wp:positionV relativeFrom="paragraph">
            <wp:posOffset>-102235</wp:posOffset>
          </wp:positionV>
          <wp:extent cx="607060" cy="509905"/>
          <wp:effectExtent l="0" t="0" r="0" b="4445"/>
          <wp:wrapThrough wrapText="bothSides">
            <wp:wrapPolygon edited="0">
              <wp:start x="1356" y="0"/>
              <wp:lineTo x="1356" y="20981"/>
              <wp:lineTo x="19657" y="20981"/>
              <wp:lineTo x="19657" y="0"/>
              <wp:lineTo x="1356" y="0"/>
            </wp:wrapPolygon>
          </wp:wrapThrough>
          <wp:docPr id="10" name="Afbeelding 10"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509905"/>
                  </a:xfrm>
                  <a:prstGeom prst="rect">
                    <a:avLst/>
                  </a:prstGeom>
                  <a:noFill/>
                </pic:spPr>
              </pic:pic>
            </a:graphicData>
          </a:graphic>
          <wp14:sizeRelH relativeFrom="page">
            <wp14:pctWidth>0</wp14:pctWidth>
          </wp14:sizeRelH>
          <wp14:sizeRelV relativeFrom="page">
            <wp14:pctHeight>0</wp14:pctHeight>
          </wp14:sizeRelV>
        </wp:anchor>
      </w:drawing>
    </w:r>
    <w:r w:rsidR="00BA3922">
      <w:rPr>
        <w:rFonts w:asciiTheme="minorHAnsi" w:hAnsiTheme="minorHAnsi" w:cstheme="minorBidi"/>
        <w:b/>
        <w:bCs/>
        <w:noProof/>
        <w:color w:val="0070C0"/>
        <w:sz w:val="32"/>
        <w:szCs w:val="32"/>
        <w:lang w:eastAsia="nl-NL"/>
      </w:rPr>
      <w:drawing>
        <wp:anchor distT="0" distB="0" distL="114300" distR="114300" simplePos="0" relativeHeight="251663360" behindDoc="0" locked="0" layoutInCell="1" allowOverlap="1" wp14:anchorId="7B7EE696" wp14:editId="0B61A2B8">
          <wp:simplePos x="0" y="0"/>
          <wp:positionH relativeFrom="margin">
            <wp:align>left</wp:align>
          </wp:positionH>
          <wp:positionV relativeFrom="paragraph">
            <wp:posOffset>-70485</wp:posOffset>
          </wp:positionV>
          <wp:extent cx="1987550" cy="389890"/>
          <wp:effectExtent l="0" t="0" r="0" b="0"/>
          <wp:wrapThrough wrapText="bothSides">
            <wp:wrapPolygon edited="0">
              <wp:start x="0" y="0"/>
              <wp:lineTo x="0" y="20052"/>
              <wp:lineTo x="21324" y="20052"/>
              <wp:lineTo x="21324" y="0"/>
              <wp:lineTo x="0" y="0"/>
            </wp:wrapPolygon>
          </wp:wrapThrough>
          <wp:docPr id="3" name="Afbeelding 3" descr="Afbeelding met Lettertype, Graphics,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Graphics, tekst, schermopname&#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389890"/>
                  </a:xfrm>
                  <a:prstGeom prst="rect">
                    <a:avLst/>
                  </a:prstGeom>
                  <a:noFill/>
                </pic:spPr>
              </pic:pic>
            </a:graphicData>
          </a:graphic>
          <wp14:sizeRelH relativeFrom="page">
            <wp14:pctWidth>0</wp14:pctWidth>
          </wp14:sizeRelH>
          <wp14:sizeRelV relativeFrom="page">
            <wp14:pctHeight>0</wp14:pctHeight>
          </wp14:sizeRelV>
        </wp:anchor>
      </w:drawing>
    </w:r>
    <w:r w:rsidRPr="003820FC">
      <w:rPr>
        <w:rFonts w:asciiTheme="minorHAnsi" w:hAnsiTheme="minorHAnsi" w:cstheme="minorBidi"/>
        <w:b/>
        <w:bCs/>
        <w:noProof/>
        <w:color w:val="0070C0"/>
        <w:sz w:val="32"/>
        <w:szCs w:val="32"/>
        <w:lang w:eastAsia="nl-NL"/>
      </w:rPr>
      <w:t>Architectuur</w:t>
    </w:r>
    <w:r w:rsidR="007047B7" w:rsidRPr="00FD04E3">
      <w:rPr>
        <w:rFonts w:asciiTheme="minorHAnsi" w:hAnsiTheme="minorHAnsi" w:cstheme="minorBidi"/>
        <w:b/>
        <w:bCs/>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3B7"/>
    <w:multiLevelType w:val="hybridMultilevel"/>
    <w:tmpl w:val="8FE0E7E6"/>
    <w:lvl w:ilvl="0" w:tplc="F35A80E0">
      <w:start w:val="1"/>
      <w:numFmt w:val="decimal"/>
      <w:lvlText w:val="%1."/>
      <w:lvlJc w:val="left"/>
      <w:pPr>
        <w:ind w:left="360" w:hanging="360"/>
      </w:pPr>
    </w:lvl>
    <w:lvl w:ilvl="1" w:tplc="809E92F6">
      <w:start w:val="1"/>
      <w:numFmt w:val="lowerLetter"/>
      <w:lvlText w:val="%2."/>
      <w:lvlJc w:val="left"/>
      <w:pPr>
        <w:ind w:left="1080" w:hanging="360"/>
      </w:pPr>
    </w:lvl>
    <w:lvl w:ilvl="2" w:tplc="5FDCDCF6">
      <w:start w:val="1"/>
      <w:numFmt w:val="lowerRoman"/>
      <w:lvlText w:val="%3."/>
      <w:lvlJc w:val="right"/>
      <w:pPr>
        <w:ind w:left="1800" w:hanging="180"/>
      </w:pPr>
    </w:lvl>
    <w:lvl w:ilvl="3" w:tplc="551814A0">
      <w:start w:val="1"/>
      <w:numFmt w:val="decimal"/>
      <w:lvlText w:val="%4."/>
      <w:lvlJc w:val="left"/>
      <w:pPr>
        <w:ind w:left="2520" w:hanging="360"/>
      </w:pPr>
    </w:lvl>
    <w:lvl w:ilvl="4" w:tplc="828E062A">
      <w:start w:val="1"/>
      <w:numFmt w:val="lowerLetter"/>
      <w:lvlText w:val="%5."/>
      <w:lvlJc w:val="left"/>
      <w:pPr>
        <w:ind w:left="3240" w:hanging="360"/>
      </w:pPr>
    </w:lvl>
    <w:lvl w:ilvl="5" w:tplc="C24ED864">
      <w:start w:val="1"/>
      <w:numFmt w:val="lowerRoman"/>
      <w:lvlText w:val="%6."/>
      <w:lvlJc w:val="right"/>
      <w:pPr>
        <w:ind w:left="3960" w:hanging="180"/>
      </w:pPr>
    </w:lvl>
    <w:lvl w:ilvl="6" w:tplc="F732F8DC">
      <w:start w:val="1"/>
      <w:numFmt w:val="decimal"/>
      <w:lvlText w:val="%7."/>
      <w:lvlJc w:val="left"/>
      <w:pPr>
        <w:ind w:left="4680" w:hanging="360"/>
      </w:pPr>
    </w:lvl>
    <w:lvl w:ilvl="7" w:tplc="D6D8CF4A">
      <w:start w:val="1"/>
      <w:numFmt w:val="lowerLetter"/>
      <w:lvlText w:val="%8."/>
      <w:lvlJc w:val="left"/>
      <w:pPr>
        <w:ind w:left="5400" w:hanging="360"/>
      </w:pPr>
    </w:lvl>
    <w:lvl w:ilvl="8" w:tplc="CF2C776A">
      <w:start w:val="1"/>
      <w:numFmt w:val="lowerRoman"/>
      <w:lvlText w:val="%9."/>
      <w:lvlJc w:val="right"/>
      <w:pPr>
        <w:ind w:left="6120" w:hanging="180"/>
      </w:pPr>
    </w:lvl>
  </w:abstractNum>
  <w:abstractNum w:abstractNumId="1" w15:restartNumberingAfterBreak="0">
    <w:nsid w:val="09000446"/>
    <w:multiLevelType w:val="hybridMultilevel"/>
    <w:tmpl w:val="62445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3B5AB4"/>
    <w:multiLevelType w:val="hybridMultilevel"/>
    <w:tmpl w:val="C7C8F15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E1601A7"/>
    <w:multiLevelType w:val="hybridMultilevel"/>
    <w:tmpl w:val="14E28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9C6B89"/>
    <w:multiLevelType w:val="hybridMultilevel"/>
    <w:tmpl w:val="8C6A22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B140CF"/>
    <w:multiLevelType w:val="multilevel"/>
    <w:tmpl w:val="188C3906"/>
    <w:lvl w:ilvl="0">
      <w:start w:val="1"/>
      <w:numFmt w:val="decimal"/>
      <w:pStyle w:val="Kop1"/>
      <w:lvlText w:val="%1."/>
      <w:lvlJc w:val="left"/>
      <w:pPr>
        <w:ind w:left="2912" w:hanging="360"/>
      </w:pPr>
      <w:rPr>
        <w:rFonts w:hint="default"/>
      </w:rPr>
    </w:lvl>
    <w:lvl w:ilvl="1">
      <w:start w:val="1"/>
      <w:numFmt w:val="decimal"/>
      <w:pStyle w:val="Kop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ED399C"/>
    <w:multiLevelType w:val="hybridMultilevel"/>
    <w:tmpl w:val="3B628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50604D"/>
    <w:multiLevelType w:val="hybridMultilevel"/>
    <w:tmpl w:val="02B8B7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9B03CD"/>
    <w:multiLevelType w:val="hybridMultilevel"/>
    <w:tmpl w:val="F7681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666FC9"/>
    <w:multiLevelType w:val="hybridMultilevel"/>
    <w:tmpl w:val="7F4C06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0AE27FE"/>
    <w:multiLevelType w:val="hybridMultilevel"/>
    <w:tmpl w:val="738A0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383833"/>
    <w:multiLevelType w:val="hybridMultilevel"/>
    <w:tmpl w:val="8F262BBA"/>
    <w:lvl w:ilvl="0" w:tplc="0413000F">
      <w:start w:val="1"/>
      <w:numFmt w:val="decimal"/>
      <w:lvlText w:val="%1."/>
      <w:lvlJc w:val="left"/>
      <w:pPr>
        <w:ind w:left="9291"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E21BEF"/>
    <w:multiLevelType w:val="hybridMultilevel"/>
    <w:tmpl w:val="D0BEA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3C2004"/>
    <w:multiLevelType w:val="multilevel"/>
    <w:tmpl w:val="BC22FE2E"/>
    <w:lvl w:ilvl="0">
      <w:start w:val="1"/>
      <w:numFmt w:val="decimal"/>
      <w:lvlText w:val="%1"/>
      <w:lvlJc w:val="left"/>
      <w:pPr>
        <w:ind w:left="1141" w:hanging="1141"/>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940067878">
    <w:abstractNumId w:val="13"/>
  </w:num>
  <w:num w:numId="2" w16cid:durableId="246237034">
    <w:abstractNumId w:val="5"/>
  </w:num>
  <w:num w:numId="3" w16cid:durableId="996806079">
    <w:abstractNumId w:val="7"/>
  </w:num>
  <w:num w:numId="4" w16cid:durableId="1609041343">
    <w:abstractNumId w:val="3"/>
  </w:num>
  <w:num w:numId="5" w16cid:durableId="394160573">
    <w:abstractNumId w:val="10"/>
  </w:num>
  <w:num w:numId="6" w16cid:durableId="562256999">
    <w:abstractNumId w:val="6"/>
  </w:num>
  <w:num w:numId="7" w16cid:durableId="1955940825">
    <w:abstractNumId w:val="12"/>
  </w:num>
  <w:num w:numId="8" w16cid:durableId="436146447">
    <w:abstractNumId w:val="8"/>
  </w:num>
  <w:num w:numId="9" w16cid:durableId="1918394240">
    <w:abstractNumId w:val="1"/>
  </w:num>
  <w:num w:numId="10" w16cid:durableId="1158496494">
    <w:abstractNumId w:val="0"/>
  </w:num>
  <w:num w:numId="11" w16cid:durableId="584727220">
    <w:abstractNumId w:val="11"/>
  </w:num>
  <w:num w:numId="12" w16cid:durableId="1028944932">
    <w:abstractNumId w:val="2"/>
  </w:num>
  <w:num w:numId="13" w16cid:durableId="1719820072">
    <w:abstractNumId w:val="4"/>
  </w:num>
  <w:num w:numId="14" w16cid:durableId="9628078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567"/>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020A"/>
    <w:rsid w:val="00001FFA"/>
    <w:rsid w:val="00002C7C"/>
    <w:rsid w:val="00003F85"/>
    <w:rsid w:val="000047D5"/>
    <w:rsid w:val="00006A55"/>
    <w:rsid w:val="00007711"/>
    <w:rsid w:val="000101AC"/>
    <w:rsid w:val="000107D6"/>
    <w:rsid w:val="00010D15"/>
    <w:rsid w:val="00013E6A"/>
    <w:rsid w:val="00020D76"/>
    <w:rsid w:val="00024641"/>
    <w:rsid w:val="00027336"/>
    <w:rsid w:val="00033A6C"/>
    <w:rsid w:val="0003449B"/>
    <w:rsid w:val="00040679"/>
    <w:rsid w:val="00045719"/>
    <w:rsid w:val="000473F5"/>
    <w:rsid w:val="00050510"/>
    <w:rsid w:val="00051F8C"/>
    <w:rsid w:val="00053200"/>
    <w:rsid w:val="00055C46"/>
    <w:rsid w:val="000577CA"/>
    <w:rsid w:val="00070E86"/>
    <w:rsid w:val="0007155C"/>
    <w:rsid w:val="00071F92"/>
    <w:rsid w:val="00074573"/>
    <w:rsid w:val="00074626"/>
    <w:rsid w:val="000749BF"/>
    <w:rsid w:val="00074AB5"/>
    <w:rsid w:val="00074EB0"/>
    <w:rsid w:val="000810BD"/>
    <w:rsid w:val="00081BF1"/>
    <w:rsid w:val="00081C70"/>
    <w:rsid w:val="000874BE"/>
    <w:rsid w:val="00091331"/>
    <w:rsid w:val="00091A0B"/>
    <w:rsid w:val="00094058"/>
    <w:rsid w:val="000A0596"/>
    <w:rsid w:val="000A259A"/>
    <w:rsid w:val="000A66D8"/>
    <w:rsid w:val="000B5DE2"/>
    <w:rsid w:val="000B6A11"/>
    <w:rsid w:val="000C1A96"/>
    <w:rsid w:val="000C757C"/>
    <w:rsid w:val="000D04C6"/>
    <w:rsid w:val="000D1477"/>
    <w:rsid w:val="000D33A9"/>
    <w:rsid w:val="000D3B3C"/>
    <w:rsid w:val="000D3F13"/>
    <w:rsid w:val="000D5B42"/>
    <w:rsid w:val="000D6054"/>
    <w:rsid w:val="000E3FA1"/>
    <w:rsid w:val="000E4D0E"/>
    <w:rsid w:val="000E642D"/>
    <w:rsid w:val="000E71B3"/>
    <w:rsid w:val="000E7AD3"/>
    <w:rsid w:val="000F0FA6"/>
    <w:rsid w:val="000F208D"/>
    <w:rsid w:val="000F342C"/>
    <w:rsid w:val="000F3A33"/>
    <w:rsid w:val="000F5DAE"/>
    <w:rsid w:val="000F64CC"/>
    <w:rsid w:val="00100665"/>
    <w:rsid w:val="001013E2"/>
    <w:rsid w:val="00103425"/>
    <w:rsid w:val="00105B83"/>
    <w:rsid w:val="001067C8"/>
    <w:rsid w:val="00106D27"/>
    <w:rsid w:val="0011095D"/>
    <w:rsid w:val="00116802"/>
    <w:rsid w:val="00120467"/>
    <w:rsid w:val="00120CB6"/>
    <w:rsid w:val="001259A9"/>
    <w:rsid w:val="00126BFB"/>
    <w:rsid w:val="001279D2"/>
    <w:rsid w:val="00130309"/>
    <w:rsid w:val="0013126D"/>
    <w:rsid w:val="00132565"/>
    <w:rsid w:val="00132A33"/>
    <w:rsid w:val="00133638"/>
    <w:rsid w:val="0013523E"/>
    <w:rsid w:val="001373C6"/>
    <w:rsid w:val="00137530"/>
    <w:rsid w:val="001376F1"/>
    <w:rsid w:val="00137CA3"/>
    <w:rsid w:val="00137D20"/>
    <w:rsid w:val="00137E89"/>
    <w:rsid w:val="0014079D"/>
    <w:rsid w:val="001415C4"/>
    <w:rsid w:val="001428D3"/>
    <w:rsid w:val="00144B98"/>
    <w:rsid w:val="00145695"/>
    <w:rsid w:val="00146377"/>
    <w:rsid w:val="00150135"/>
    <w:rsid w:val="001505A1"/>
    <w:rsid w:val="001526B4"/>
    <w:rsid w:val="00152CCA"/>
    <w:rsid w:val="0015571B"/>
    <w:rsid w:val="001558BF"/>
    <w:rsid w:val="00156B0A"/>
    <w:rsid w:val="00157A23"/>
    <w:rsid w:val="0016270B"/>
    <w:rsid w:val="00163699"/>
    <w:rsid w:val="00164498"/>
    <w:rsid w:val="00165A63"/>
    <w:rsid w:val="00165E09"/>
    <w:rsid w:val="00165F5D"/>
    <w:rsid w:val="001661A4"/>
    <w:rsid w:val="00167410"/>
    <w:rsid w:val="001702E3"/>
    <w:rsid w:val="00171262"/>
    <w:rsid w:val="00171815"/>
    <w:rsid w:val="001751BD"/>
    <w:rsid w:val="0017648F"/>
    <w:rsid w:val="0017675B"/>
    <w:rsid w:val="00181221"/>
    <w:rsid w:val="0018358A"/>
    <w:rsid w:val="00183EAB"/>
    <w:rsid w:val="00187E33"/>
    <w:rsid w:val="00190EBC"/>
    <w:rsid w:val="0019151E"/>
    <w:rsid w:val="00191F20"/>
    <w:rsid w:val="001929B7"/>
    <w:rsid w:val="00192EAC"/>
    <w:rsid w:val="00193AC1"/>
    <w:rsid w:val="0019496B"/>
    <w:rsid w:val="00195120"/>
    <w:rsid w:val="0019527E"/>
    <w:rsid w:val="00195356"/>
    <w:rsid w:val="0019569B"/>
    <w:rsid w:val="001A02D2"/>
    <w:rsid w:val="001A2D4E"/>
    <w:rsid w:val="001A393C"/>
    <w:rsid w:val="001A3BE0"/>
    <w:rsid w:val="001A5D2B"/>
    <w:rsid w:val="001A612A"/>
    <w:rsid w:val="001A7230"/>
    <w:rsid w:val="001B0649"/>
    <w:rsid w:val="001B1D70"/>
    <w:rsid w:val="001B22CB"/>
    <w:rsid w:val="001B2B65"/>
    <w:rsid w:val="001B363D"/>
    <w:rsid w:val="001B509E"/>
    <w:rsid w:val="001B5D63"/>
    <w:rsid w:val="001B60DD"/>
    <w:rsid w:val="001B65CA"/>
    <w:rsid w:val="001B7977"/>
    <w:rsid w:val="001C393C"/>
    <w:rsid w:val="001C3A0C"/>
    <w:rsid w:val="001C4CC1"/>
    <w:rsid w:val="001C6197"/>
    <w:rsid w:val="001C7807"/>
    <w:rsid w:val="001D5A38"/>
    <w:rsid w:val="001D637B"/>
    <w:rsid w:val="001D73D0"/>
    <w:rsid w:val="001E11DB"/>
    <w:rsid w:val="001E16E0"/>
    <w:rsid w:val="001E3578"/>
    <w:rsid w:val="001E4696"/>
    <w:rsid w:val="001E4C58"/>
    <w:rsid w:val="001F24A8"/>
    <w:rsid w:val="001F2678"/>
    <w:rsid w:val="001F2AB9"/>
    <w:rsid w:val="001F5F35"/>
    <w:rsid w:val="001F6857"/>
    <w:rsid w:val="002019BD"/>
    <w:rsid w:val="002029AA"/>
    <w:rsid w:val="002031C1"/>
    <w:rsid w:val="00203AA9"/>
    <w:rsid w:val="002045EC"/>
    <w:rsid w:val="0020604F"/>
    <w:rsid w:val="00207092"/>
    <w:rsid w:val="002118ED"/>
    <w:rsid w:val="00211D37"/>
    <w:rsid w:val="00211E02"/>
    <w:rsid w:val="00214178"/>
    <w:rsid w:val="00215DB8"/>
    <w:rsid w:val="00216713"/>
    <w:rsid w:val="00217ADB"/>
    <w:rsid w:val="00221EA4"/>
    <w:rsid w:val="002233B6"/>
    <w:rsid w:val="00224831"/>
    <w:rsid w:val="00224ECD"/>
    <w:rsid w:val="0023012F"/>
    <w:rsid w:val="00232964"/>
    <w:rsid w:val="00234164"/>
    <w:rsid w:val="002414D8"/>
    <w:rsid w:val="002428AB"/>
    <w:rsid w:val="00242B27"/>
    <w:rsid w:val="00244DF0"/>
    <w:rsid w:val="00244F97"/>
    <w:rsid w:val="0024787E"/>
    <w:rsid w:val="0025025C"/>
    <w:rsid w:val="00250AFD"/>
    <w:rsid w:val="002514F8"/>
    <w:rsid w:val="002522D3"/>
    <w:rsid w:val="00255F7C"/>
    <w:rsid w:val="00256292"/>
    <w:rsid w:val="0026381F"/>
    <w:rsid w:val="0026563A"/>
    <w:rsid w:val="00265B52"/>
    <w:rsid w:val="00265DA2"/>
    <w:rsid w:val="00267450"/>
    <w:rsid w:val="002741C1"/>
    <w:rsid w:val="002746ED"/>
    <w:rsid w:val="0027583A"/>
    <w:rsid w:val="0027747E"/>
    <w:rsid w:val="00277C14"/>
    <w:rsid w:val="002803C2"/>
    <w:rsid w:val="002811C8"/>
    <w:rsid w:val="00282A7A"/>
    <w:rsid w:val="00284576"/>
    <w:rsid w:val="002848AB"/>
    <w:rsid w:val="0028752D"/>
    <w:rsid w:val="00290EB7"/>
    <w:rsid w:val="00293BC4"/>
    <w:rsid w:val="00295410"/>
    <w:rsid w:val="002970AC"/>
    <w:rsid w:val="002A11A8"/>
    <w:rsid w:val="002A2FF1"/>
    <w:rsid w:val="002A6BBE"/>
    <w:rsid w:val="002B2BCC"/>
    <w:rsid w:val="002B3702"/>
    <w:rsid w:val="002B7CFB"/>
    <w:rsid w:val="002C1678"/>
    <w:rsid w:val="002C474D"/>
    <w:rsid w:val="002C7385"/>
    <w:rsid w:val="002D05CD"/>
    <w:rsid w:val="002D13AC"/>
    <w:rsid w:val="002D1DB6"/>
    <w:rsid w:val="002D2E16"/>
    <w:rsid w:val="002D7044"/>
    <w:rsid w:val="002D70A1"/>
    <w:rsid w:val="002D7BAC"/>
    <w:rsid w:val="002E0732"/>
    <w:rsid w:val="002E07F6"/>
    <w:rsid w:val="002E1206"/>
    <w:rsid w:val="002E3AB8"/>
    <w:rsid w:val="002E4401"/>
    <w:rsid w:val="002E5F16"/>
    <w:rsid w:val="002E6A44"/>
    <w:rsid w:val="002E7C0A"/>
    <w:rsid w:val="002F0D10"/>
    <w:rsid w:val="002F208B"/>
    <w:rsid w:val="002F3C33"/>
    <w:rsid w:val="002F4032"/>
    <w:rsid w:val="002F574C"/>
    <w:rsid w:val="002F6EFF"/>
    <w:rsid w:val="002F706D"/>
    <w:rsid w:val="003005A0"/>
    <w:rsid w:val="00305337"/>
    <w:rsid w:val="00306C4F"/>
    <w:rsid w:val="00307116"/>
    <w:rsid w:val="003074AD"/>
    <w:rsid w:val="00310EA3"/>
    <w:rsid w:val="00312CF3"/>
    <w:rsid w:val="003152C9"/>
    <w:rsid w:val="00321ED3"/>
    <w:rsid w:val="0032338F"/>
    <w:rsid w:val="00327001"/>
    <w:rsid w:val="00332945"/>
    <w:rsid w:val="003330E8"/>
    <w:rsid w:val="0033397F"/>
    <w:rsid w:val="00334B10"/>
    <w:rsid w:val="00335DA8"/>
    <w:rsid w:val="00343C45"/>
    <w:rsid w:val="00345AF4"/>
    <w:rsid w:val="00346A0B"/>
    <w:rsid w:val="00347508"/>
    <w:rsid w:val="00347516"/>
    <w:rsid w:val="00351765"/>
    <w:rsid w:val="00354190"/>
    <w:rsid w:val="00355E10"/>
    <w:rsid w:val="00356803"/>
    <w:rsid w:val="00356BE0"/>
    <w:rsid w:val="00356C1C"/>
    <w:rsid w:val="0036053F"/>
    <w:rsid w:val="003610A3"/>
    <w:rsid w:val="003617C7"/>
    <w:rsid w:val="003714AA"/>
    <w:rsid w:val="00371CA8"/>
    <w:rsid w:val="003736F4"/>
    <w:rsid w:val="00374B81"/>
    <w:rsid w:val="00374D72"/>
    <w:rsid w:val="00375D86"/>
    <w:rsid w:val="0037680F"/>
    <w:rsid w:val="00376C07"/>
    <w:rsid w:val="00377D9B"/>
    <w:rsid w:val="003806F5"/>
    <w:rsid w:val="00381946"/>
    <w:rsid w:val="00381EC3"/>
    <w:rsid w:val="003820FC"/>
    <w:rsid w:val="003822CB"/>
    <w:rsid w:val="00382BCF"/>
    <w:rsid w:val="0038540B"/>
    <w:rsid w:val="00390B12"/>
    <w:rsid w:val="00392772"/>
    <w:rsid w:val="00392832"/>
    <w:rsid w:val="003928B9"/>
    <w:rsid w:val="003936CA"/>
    <w:rsid w:val="00395694"/>
    <w:rsid w:val="003A2B7E"/>
    <w:rsid w:val="003A36DD"/>
    <w:rsid w:val="003A6690"/>
    <w:rsid w:val="003B2AF0"/>
    <w:rsid w:val="003B31ED"/>
    <w:rsid w:val="003B3287"/>
    <w:rsid w:val="003B37A6"/>
    <w:rsid w:val="003B47E9"/>
    <w:rsid w:val="003B57BB"/>
    <w:rsid w:val="003B67F2"/>
    <w:rsid w:val="003B696E"/>
    <w:rsid w:val="003C0436"/>
    <w:rsid w:val="003C1952"/>
    <w:rsid w:val="003C1D80"/>
    <w:rsid w:val="003C2017"/>
    <w:rsid w:val="003C2920"/>
    <w:rsid w:val="003C4507"/>
    <w:rsid w:val="003D0F3F"/>
    <w:rsid w:val="003D1C12"/>
    <w:rsid w:val="003D1E8D"/>
    <w:rsid w:val="003D323E"/>
    <w:rsid w:val="003D4490"/>
    <w:rsid w:val="003D482E"/>
    <w:rsid w:val="003D6FCB"/>
    <w:rsid w:val="003E23B2"/>
    <w:rsid w:val="003E265C"/>
    <w:rsid w:val="003E4B6C"/>
    <w:rsid w:val="003F0C4D"/>
    <w:rsid w:val="003F1212"/>
    <w:rsid w:val="003F1FB2"/>
    <w:rsid w:val="003F297A"/>
    <w:rsid w:val="003F31F4"/>
    <w:rsid w:val="003F680F"/>
    <w:rsid w:val="00400421"/>
    <w:rsid w:val="0040274F"/>
    <w:rsid w:val="00402D2F"/>
    <w:rsid w:val="00402F47"/>
    <w:rsid w:val="0040330F"/>
    <w:rsid w:val="00403C84"/>
    <w:rsid w:val="00404C4E"/>
    <w:rsid w:val="004070D0"/>
    <w:rsid w:val="0040713E"/>
    <w:rsid w:val="00410D8A"/>
    <w:rsid w:val="004146D3"/>
    <w:rsid w:val="00421F93"/>
    <w:rsid w:val="004243A2"/>
    <w:rsid w:val="004252DD"/>
    <w:rsid w:val="00425CC8"/>
    <w:rsid w:val="00426062"/>
    <w:rsid w:val="00430B37"/>
    <w:rsid w:val="00431050"/>
    <w:rsid w:val="00431808"/>
    <w:rsid w:val="0043261F"/>
    <w:rsid w:val="00434447"/>
    <w:rsid w:val="0043455E"/>
    <w:rsid w:val="00435E4F"/>
    <w:rsid w:val="00440691"/>
    <w:rsid w:val="004409CB"/>
    <w:rsid w:val="004416D7"/>
    <w:rsid w:val="00441C15"/>
    <w:rsid w:val="00442590"/>
    <w:rsid w:val="00444F66"/>
    <w:rsid w:val="004452B8"/>
    <w:rsid w:val="00447FB6"/>
    <w:rsid w:val="00450EC6"/>
    <w:rsid w:val="00451121"/>
    <w:rsid w:val="00451D43"/>
    <w:rsid w:val="00454A99"/>
    <w:rsid w:val="00455603"/>
    <w:rsid w:val="00457CEA"/>
    <w:rsid w:val="004602EE"/>
    <w:rsid w:val="004620CB"/>
    <w:rsid w:val="004652FC"/>
    <w:rsid w:val="00465BE3"/>
    <w:rsid w:val="004662EE"/>
    <w:rsid w:val="004671E3"/>
    <w:rsid w:val="004723F0"/>
    <w:rsid w:val="00477545"/>
    <w:rsid w:val="00477E07"/>
    <w:rsid w:val="00480BF7"/>
    <w:rsid w:val="00481189"/>
    <w:rsid w:val="004847C8"/>
    <w:rsid w:val="00484E6E"/>
    <w:rsid w:val="004851D9"/>
    <w:rsid w:val="00485D5E"/>
    <w:rsid w:val="0048682E"/>
    <w:rsid w:val="004868E6"/>
    <w:rsid w:val="0048701C"/>
    <w:rsid w:val="0048770F"/>
    <w:rsid w:val="00490925"/>
    <w:rsid w:val="00490934"/>
    <w:rsid w:val="00491678"/>
    <w:rsid w:val="00492BB7"/>
    <w:rsid w:val="00493F93"/>
    <w:rsid w:val="00494955"/>
    <w:rsid w:val="004972CE"/>
    <w:rsid w:val="00497AC0"/>
    <w:rsid w:val="004A14D3"/>
    <w:rsid w:val="004A1504"/>
    <w:rsid w:val="004A3726"/>
    <w:rsid w:val="004B082C"/>
    <w:rsid w:val="004B14FD"/>
    <w:rsid w:val="004B165C"/>
    <w:rsid w:val="004B38EF"/>
    <w:rsid w:val="004B3DF2"/>
    <w:rsid w:val="004C003C"/>
    <w:rsid w:val="004C1580"/>
    <w:rsid w:val="004C2555"/>
    <w:rsid w:val="004C4487"/>
    <w:rsid w:val="004C5234"/>
    <w:rsid w:val="004C7A05"/>
    <w:rsid w:val="004C7FAD"/>
    <w:rsid w:val="004D0BBB"/>
    <w:rsid w:val="004D146F"/>
    <w:rsid w:val="004D1AEE"/>
    <w:rsid w:val="004D2539"/>
    <w:rsid w:val="004D509A"/>
    <w:rsid w:val="004D562C"/>
    <w:rsid w:val="004E3960"/>
    <w:rsid w:val="004E5385"/>
    <w:rsid w:val="004E5E87"/>
    <w:rsid w:val="004E6AC7"/>
    <w:rsid w:val="004E6FFB"/>
    <w:rsid w:val="004F059D"/>
    <w:rsid w:val="004F06F1"/>
    <w:rsid w:val="004F0FC0"/>
    <w:rsid w:val="004F15EF"/>
    <w:rsid w:val="004F373B"/>
    <w:rsid w:val="004F4716"/>
    <w:rsid w:val="004F4B33"/>
    <w:rsid w:val="004F6348"/>
    <w:rsid w:val="004F709A"/>
    <w:rsid w:val="004F7C63"/>
    <w:rsid w:val="0050024D"/>
    <w:rsid w:val="005007C9"/>
    <w:rsid w:val="00507D42"/>
    <w:rsid w:val="00510695"/>
    <w:rsid w:val="00511D85"/>
    <w:rsid w:val="00511FB6"/>
    <w:rsid w:val="00512F47"/>
    <w:rsid w:val="00515E8B"/>
    <w:rsid w:val="0051656B"/>
    <w:rsid w:val="00517FDE"/>
    <w:rsid w:val="00520F31"/>
    <w:rsid w:val="00523145"/>
    <w:rsid w:val="00523734"/>
    <w:rsid w:val="00525498"/>
    <w:rsid w:val="00525E4F"/>
    <w:rsid w:val="00526584"/>
    <w:rsid w:val="005274FE"/>
    <w:rsid w:val="00533C7F"/>
    <w:rsid w:val="00536212"/>
    <w:rsid w:val="00536F26"/>
    <w:rsid w:val="00537402"/>
    <w:rsid w:val="00540A8F"/>
    <w:rsid w:val="005411AB"/>
    <w:rsid w:val="0054383E"/>
    <w:rsid w:val="005452B0"/>
    <w:rsid w:val="005513E1"/>
    <w:rsid w:val="00552204"/>
    <w:rsid w:val="005527D7"/>
    <w:rsid w:val="00554995"/>
    <w:rsid w:val="00555F1A"/>
    <w:rsid w:val="00560AC1"/>
    <w:rsid w:val="00560AFA"/>
    <w:rsid w:val="00565214"/>
    <w:rsid w:val="00566392"/>
    <w:rsid w:val="0057211E"/>
    <w:rsid w:val="00572EB1"/>
    <w:rsid w:val="00576000"/>
    <w:rsid w:val="00581620"/>
    <w:rsid w:val="005820A2"/>
    <w:rsid w:val="00583416"/>
    <w:rsid w:val="00583517"/>
    <w:rsid w:val="00585182"/>
    <w:rsid w:val="00585857"/>
    <w:rsid w:val="00586345"/>
    <w:rsid w:val="00586859"/>
    <w:rsid w:val="005878F1"/>
    <w:rsid w:val="005920C8"/>
    <w:rsid w:val="005923F9"/>
    <w:rsid w:val="00593E2E"/>
    <w:rsid w:val="005959FA"/>
    <w:rsid w:val="005A0CAA"/>
    <w:rsid w:val="005A0D12"/>
    <w:rsid w:val="005A1042"/>
    <w:rsid w:val="005A144D"/>
    <w:rsid w:val="005A3856"/>
    <w:rsid w:val="005A5C6B"/>
    <w:rsid w:val="005A6FDC"/>
    <w:rsid w:val="005B0ADC"/>
    <w:rsid w:val="005B154F"/>
    <w:rsid w:val="005B3E10"/>
    <w:rsid w:val="005B5F35"/>
    <w:rsid w:val="005B6516"/>
    <w:rsid w:val="005B7D4B"/>
    <w:rsid w:val="005C0F13"/>
    <w:rsid w:val="005C251B"/>
    <w:rsid w:val="005C2777"/>
    <w:rsid w:val="005C351E"/>
    <w:rsid w:val="005C6824"/>
    <w:rsid w:val="005C7567"/>
    <w:rsid w:val="005D3F48"/>
    <w:rsid w:val="005D436E"/>
    <w:rsid w:val="005D4E16"/>
    <w:rsid w:val="005D5F7F"/>
    <w:rsid w:val="005D63BC"/>
    <w:rsid w:val="005D6BEB"/>
    <w:rsid w:val="005D7481"/>
    <w:rsid w:val="005E1885"/>
    <w:rsid w:val="005E7B82"/>
    <w:rsid w:val="005F387B"/>
    <w:rsid w:val="005F3906"/>
    <w:rsid w:val="005F3D9A"/>
    <w:rsid w:val="005F7CD1"/>
    <w:rsid w:val="00602EF5"/>
    <w:rsid w:val="00603279"/>
    <w:rsid w:val="00605511"/>
    <w:rsid w:val="0061462C"/>
    <w:rsid w:val="00614C60"/>
    <w:rsid w:val="00614E3E"/>
    <w:rsid w:val="00616198"/>
    <w:rsid w:val="0062091F"/>
    <w:rsid w:val="006234E8"/>
    <w:rsid w:val="00624B91"/>
    <w:rsid w:val="006255C5"/>
    <w:rsid w:val="006302E6"/>
    <w:rsid w:val="00630D02"/>
    <w:rsid w:val="0063186C"/>
    <w:rsid w:val="00632013"/>
    <w:rsid w:val="00633C07"/>
    <w:rsid w:val="006357D7"/>
    <w:rsid w:val="00636459"/>
    <w:rsid w:val="00642465"/>
    <w:rsid w:val="0064357A"/>
    <w:rsid w:val="006445C9"/>
    <w:rsid w:val="00645192"/>
    <w:rsid w:val="00647955"/>
    <w:rsid w:val="00647D84"/>
    <w:rsid w:val="00652A92"/>
    <w:rsid w:val="0065703C"/>
    <w:rsid w:val="0066147E"/>
    <w:rsid w:val="00663191"/>
    <w:rsid w:val="006644DF"/>
    <w:rsid w:val="00664E52"/>
    <w:rsid w:val="00666C24"/>
    <w:rsid w:val="00667B00"/>
    <w:rsid w:val="00671D15"/>
    <w:rsid w:val="0067309E"/>
    <w:rsid w:val="00676BC1"/>
    <w:rsid w:val="00677766"/>
    <w:rsid w:val="0068316C"/>
    <w:rsid w:val="00685A2E"/>
    <w:rsid w:val="006918AB"/>
    <w:rsid w:val="00691D86"/>
    <w:rsid w:val="006938FD"/>
    <w:rsid w:val="00694EFE"/>
    <w:rsid w:val="006953FC"/>
    <w:rsid w:val="00696189"/>
    <w:rsid w:val="006A13D4"/>
    <w:rsid w:val="006A14A3"/>
    <w:rsid w:val="006A15E6"/>
    <w:rsid w:val="006A4796"/>
    <w:rsid w:val="006A6AA6"/>
    <w:rsid w:val="006B1032"/>
    <w:rsid w:val="006B1AF3"/>
    <w:rsid w:val="006B267C"/>
    <w:rsid w:val="006B5450"/>
    <w:rsid w:val="006B5E28"/>
    <w:rsid w:val="006B6D2B"/>
    <w:rsid w:val="006C0F5D"/>
    <w:rsid w:val="006C3604"/>
    <w:rsid w:val="006C3A88"/>
    <w:rsid w:val="006C5C02"/>
    <w:rsid w:val="006D074D"/>
    <w:rsid w:val="006D350C"/>
    <w:rsid w:val="006D757F"/>
    <w:rsid w:val="006E5A7B"/>
    <w:rsid w:val="006E7EEF"/>
    <w:rsid w:val="006F0192"/>
    <w:rsid w:val="006F2BFF"/>
    <w:rsid w:val="006F39AB"/>
    <w:rsid w:val="006F4514"/>
    <w:rsid w:val="006F6D2B"/>
    <w:rsid w:val="006F76B0"/>
    <w:rsid w:val="007000D0"/>
    <w:rsid w:val="0070082B"/>
    <w:rsid w:val="007019AB"/>
    <w:rsid w:val="007047B7"/>
    <w:rsid w:val="007048DD"/>
    <w:rsid w:val="00704A9F"/>
    <w:rsid w:val="00704F6E"/>
    <w:rsid w:val="00705943"/>
    <w:rsid w:val="0071298F"/>
    <w:rsid w:val="00717212"/>
    <w:rsid w:val="00717CDD"/>
    <w:rsid w:val="00721DF6"/>
    <w:rsid w:val="007220A8"/>
    <w:rsid w:val="0072233F"/>
    <w:rsid w:val="007224B8"/>
    <w:rsid w:val="00724075"/>
    <w:rsid w:val="00724285"/>
    <w:rsid w:val="00725051"/>
    <w:rsid w:val="0072620B"/>
    <w:rsid w:val="00727674"/>
    <w:rsid w:val="00732A28"/>
    <w:rsid w:val="007334EC"/>
    <w:rsid w:val="007353DE"/>
    <w:rsid w:val="00735444"/>
    <w:rsid w:val="0073666B"/>
    <w:rsid w:val="00740643"/>
    <w:rsid w:val="00740660"/>
    <w:rsid w:val="00740D62"/>
    <w:rsid w:val="00741190"/>
    <w:rsid w:val="00741A43"/>
    <w:rsid w:val="00747DA6"/>
    <w:rsid w:val="00747F29"/>
    <w:rsid w:val="00752496"/>
    <w:rsid w:val="007547F8"/>
    <w:rsid w:val="0076053A"/>
    <w:rsid w:val="007647CF"/>
    <w:rsid w:val="00764CFE"/>
    <w:rsid w:val="007661BF"/>
    <w:rsid w:val="007661C3"/>
    <w:rsid w:val="007670A1"/>
    <w:rsid w:val="007716A6"/>
    <w:rsid w:val="0077261A"/>
    <w:rsid w:val="00773239"/>
    <w:rsid w:val="00776D27"/>
    <w:rsid w:val="00777F55"/>
    <w:rsid w:val="00780B89"/>
    <w:rsid w:val="0078152D"/>
    <w:rsid w:val="007819CC"/>
    <w:rsid w:val="00786351"/>
    <w:rsid w:val="00786757"/>
    <w:rsid w:val="00790712"/>
    <w:rsid w:val="00790EC9"/>
    <w:rsid w:val="00792717"/>
    <w:rsid w:val="00796D24"/>
    <w:rsid w:val="007A10A1"/>
    <w:rsid w:val="007A10E9"/>
    <w:rsid w:val="007A19FC"/>
    <w:rsid w:val="007A2F84"/>
    <w:rsid w:val="007A4B98"/>
    <w:rsid w:val="007A54C0"/>
    <w:rsid w:val="007A5E4D"/>
    <w:rsid w:val="007A64C8"/>
    <w:rsid w:val="007A7AC4"/>
    <w:rsid w:val="007B0195"/>
    <w:rsid w:val="007B4209"/>
    <w:rsid w:val="007B7F1B"/>
    <w:rsid w:val="007C035F"/>
    <w:rsid w:val="007C2458"/>
    <w:rsid w:val="007C2D48"/>
    <w:rsid w:val="007C34DD"/>
    <w:rsid w:val="007C4B62"/>
    <w:rsid w:val="007C5095"/>
    <w:rsid w:val="007C6079"/>
    <w:rsid w:val="007C6D9B"/>
    <w:rsid w:val="007D023C"/>
    <w:rsid w:val="007D07B9"/>
    <w:rsid w:val="007D17AD"/>
    <w:rsid w:val="007D449E"/>
    <w:rsid w:val="007D5B6C"/>
    <w:rsid w:val="007D71EE"/>
    <w:rsid w:val="007E04F4"/>
    <w:rsid w:val="007E0504"/>
    <w:rsid w:val="007E08AD"/>
    <w:rsid w:val="007E0D20"/>
    <w:rsid w:val="007E1284"/>
    <w:rsid w:val="007E28D3"/>
    <w:rsid w:val="007E3185"/>
    <w:rsid w:val="007E660E"/>
    <w:rsid w:val="007E7274"/>
    <w:rsid w:val="007E76D5"/>
    <w:rsid w:val="007F079E"/>
    <w:rsid w:val="007F2E61"/>
    <w:rsid w:val="007F5B4E"/>
    <w:rsid w:val="007F725F"/>
    <w:rsid w:val="008001D6"/>
    <w:rsid w:val="008025E2"/>
    <w:rsid w:val="0080288D"/>
    <w:rsid w:val="008046E1"/>
    <w:rsid w:val="00805238"/>
    <w:rsid w:val="00807756"/>
    <w:rsid w:val="008129D1"/>
    <w:rsid w:val="00812E96"/>
    <w:rsid w:val="00813D99"/>
    <w:rsid w:val="00814424"/>
    <w:rsid w:val="00815143"/>
    <w:rsid w:val="00815816"/>
    <w:rsid w:val="00816E52"/>
    <w:rsid w:val="00821018"/>
    <w:rsid w:val="0082117C"/>
    <w:rsid w:val="00823FEC"/>
    <w:rsid w:val="00825005"/>
    <w:rsid w:val="0082757A"/>
    <w:rsid w:val="00831063"/>
    <w:rsid w:val="00832328"/>
    <w:rsid w:val="00832676"/>
    <w:rsid w:val="00832CF9"/>
    <w:rsid w:val="00835282"/>
    <w:rsid w:val="00837466"/>
    <w:rsid w:val="00837685"/>
    <w:rsid w:val="00837698"/>
    <w:rsid w:val="00840751"/>
    <w:rsid w:val="00841C3D"/>
    <w:rsid w:val="00844E5B"/>
    <w:rsid w:val="008453AC"/>
    <w:rsid w:val="00846FFE"/>
    <w:rsid w:val="008518AD"/>
    <w:rsid w:val="008545F8"/>
    <w:rsid w:val="00860741"/>
    <w:rsid w:val="00860913"/>
    <w:rsid w:val="0086111A"/>
    <w:rsid w:val="008641FF"/>
    <w:rsid w:val="00873C19"/>
    <w:rsid w:val="0087524C"/>
    <w:rsid w:val="008752D7"/>
    <w:rsid w:val="008752FF"/>
    <w:rsid w:val="008756DF"/>
    <w:rsid w:val="00875E4D"/>
    <w:rsid w:val="008771DA"/>
    <w:rsid w:val="0087785A"/>
    <w:rsid w:val="00885580"/>
    <w:rsid w:val="0088758B"/>
    <w:rsid w:val="00891217"/>
    <w:rsid w:val="008928C4"/>
    <w:rsid w:val="00896546"/>
    <w:rsid w:val="00896CF3"/>
    <w:rsid w:val="008A13A2"/>
    <w:rsid w:val="008A1FB7"/>
    <w:rsid w:val="008A2783"/>
    <w:rsid w:val="008A2B22"/>
    <w:rsid w:val="008A2B2F"/>
    <w:rsid w:val="008A3109"/>
    <w:rsid w:val="008A406A"/>
    <w:rsid w:val="008A4E84"/>
    <w:rsid w:val="008A5922"/>
    <w:rsid w:val="008A68C8"/>
    <w:rsid w:val="008B09DF"/>
    <w:rsid w:val="008B2062"/>
    <w:rsid w:val="008B281C"/>
    <w:rsid w:val="008B2DF1"/>
    <w:rsid w:val="008B760C"/>
    <w:rsid w:val="008C39A6"/>
    <w:rsid w:val="008C4194"/>
    <w:rsid w:val="008C41A4"/>
    <w:rsid w:val="008C60A9"/>
    <w:rsid w:val="008C7635"/>
    <w:rsid w:val="008D107D"/>
    <w:rsid w:val="008E0BB1"/>
    <w:rsid w:val="008E4371"/>
    <w:rsid w:val="008F026A"/>
    <w:rsid w:val="008F29FD"/>
    <w:rsid w:val="008F4EED"/>
    <w:rsid w:val="008F5A24"/>
    <w:rsid w:val="008F6017"/>
    <w:rsid w:val="008F7FC6"/>
    <w:rsid w:val="00900254"/>
    <w:rsid w:val="00904757"/>
    <w:rsid w:val="00907D10"/>
    <w:rsid w:val="00907FAC"/>
    <w:rsid w:val="00912158"/>
    <w:rsid w:val="009178B6"/>
    <w:rsid w:val="00917B56"/>
    <w:rsid w:val="00923035"/>
    <w:rsid w:val="00924540"/>
    <w:rsid w:val="00924E10"/>
    <w:rsid w:val="009339D3"/>
    <w:rsid w:val="0093419C"/>
    <w:rsid w:val="009345E8"/>
    <w:rsid w:val="009372AD"/>
    <w:rsid w:val="00937663"/>
    <w:rsid w:val="00940DA5"/>
    <w:rsid w:val="00941668"/>
    <w:rsid w:val="00945D52"/>
    <w:rsid w:val="009461F0"/>
    <w:rsid w:val="009468A4"/>
    <w:rsid w:val="00947200"/>
    <w:rsid w:val="00950173"/>
    <w:rsid w:val="00950D00"/>
    <w:rsid w:val="00951034"/>
    <w:rsid w:val="0095133E"/>
    <w:rsid w:val="009515D0"/>
    <w:rsid w:val="0095169B"/>
    <w:rsid w:val="0095345E"/>
    <w:rsid w:val="00953CA9"/>
    <w:rsid w:val="00955393"/>
    <w:rsid w:val="0095639D"/>
    <w:rsid w:val="00956EAF"/>
    <w:rsid w:val="00957C31"/>
    <w:rsid w:val="00960534"/>
    <w:rsid w:val="00960FB7"/>
    <w:rsid w:val="00961FFE"/>
    <w:rsid w:val="00962AB6"/>
    <w:rsid w:val="00962C19"/>
    <w:rsid w:val="00962F9A"/>
    <w:rsid w:val="00963528"/>
    <w:rsid w:val="0096447F"/>
    <w:rsid w:val="00964AF9"/>
    <w:rsid w:val="00964E7C"/>
    <w:rsid w:val="00965FB0"/>
    <w:rsid w:val="00966FD3"/>
    <w:rsid w:val="0097056E"/>
    <w:rsid w:val="00973411"/>
    <w:rsid w:val="00980842"/>
    <w:rsid w:val="00980F2C"/>
    <w:rsid w:val="009821DA"/>
    <w:rsid w:val="00985F0E"/>
    <w:rsid w:val="00990E73"/>
    <w:rsid w:val="0099106C"/>
    <w:rsid w:val="00996DED"/>
    <w:rsid w:val="009A166A"/>
    <w:rsid w:val="009A1741"/>
    <w:rsid w:val="009A4C4E"/>
    <w:rsid w:val="009A59F0"/>
    <w:rsid w:val="009B063F"/>
    <w:rsid w:val="009B102C"/>
    <w:rsid w:val="009B1694"/>
    <w:rsid w:val="009B1F8E"/>
    <w:rsid w:val="009B49FC"/>
    <w:rsid w:val="009B63C1"/>
    <w:rsid w:val="009C0CC4"/>
    <w:rsid w:val="009C2B2C"/>
    <w:rsid w:val="009C5DD9"/>
    <w:rsid w:val="009C6789"/>
    <w:rsid w:val="009D7F5F"/>
    <w:rsid w:val="009E2A28"/>
    <w:rsid w:val="009F036E"/>
    <w:rsid w:val="009F03D6"/>
    <w:rsid w:val="009F11FA"/>
    <w:rsid w:val="009F15FF"/>
    <w:rsid w:val="009F362A"/>
    <w:rsid w:val="009F3B0B"/>
    <w:rsid w:val="009F5062"/>
    <w:rsid w:val="009F5596"/>
    <w:rsid w:val="009F5634"/>
    <w:rsid w:val="009F6437"/>
    <w:rsid w:val="00A0004B"/>
    <w:rsid w:val="00A000B2"/>
    <w:rsid w:val="00A001ED"/>
    <w:rsid w:val="00A0083B"/>
    <w:rsid w:val="00A01312"/>
    <w:rsid w:val="00A02214"/>
    <w:rsid w:val="00A03AFB"/>
    <w:rsid w:val="00A0425D"/>
    <w:rsid w:val="00A0555C"/>
    <w:rsid w:val="00A06435"/>
    <w:rsid w:val="00A10D63"/>
    <w:rsid w:val="00A156F1"/>
    <w:rsid w:val="00A20375"/>
    <w:rsid w:val="00A22774"/>
    <w:rsid w:val="00A263D9"/>
    <w:rsid w:val="00A26EA0"/>
    <w:rsid w:val="00A30429"/>
    <w:rsid w:val="00A3048D"/>
    <w:rsid w:val="00A31135"/>
    <w:rsid w:val="00A3409C"/>
    <w:rsid w:val="00A34356"/>
    <w:rsid w:val="00A349C9"/>
    <w:rsid w:val="00A3734D"/>
    <w:rsid w:val="00A37AEE"/>
    <w:rsid w:val="00A40318"/>
    <w:rsid w:val="00A408E1"/>
    <w:rsid w:val="00A40E9D"/>
    <w:rsid w:val="00A410CD"/>
    <w:rsid w:val="00A45951"/>
    <w:rsid w:val="00A45D90"/>
    <w:rsid w:val="00A45FB3"/>
    <w:rsid w:val="00A464E9"/>
    <w:rsid w:val="00A5290D"/>
    <w:rsid w:val="00A549BE"/>
    <w:rsid w:val="00A54FED"/>
    <w:rsid w:val="00A555D3"/>
    <w:rsid w:val="00A56322"/>
    <w:rsid w:val="00A56D2E"/>
    <w:rsid w:val="00A609F8"/>
    <w:rsid w:val="00A6232D"/>
    <w:rsid w:val="00A651AF"/>
    <w:rsid w:val="00A65D20"/>
    <w:rsid w:val="00A66095"/>
    <w:rsid w:val="00A66C28"/>
    <w:rsid w:val="00A675B3"/>
    <w:rsid w:val="00A67C35"/>
    <w:rsid w:val="00A73C36"/>
    <w:rsid w:val="00A74D2B"/>
    <w:rsid w:val="00A775CF"/>
    <w:rsid w:val="00A77785"/>
    <w:rsid w:val="00A832D1"/>
    <w:rsid w:val="00A83BF3"/>
    <w:rsid w:val="00A840E3"/>
    <w:rsid w:val="00A84144"/>
    <w:rsid w:val="00A842DD"/>
    <w:rsid w:val="00A91E02"/>
    <w:rsid w:val="00A95831"/>
    <w:rsid w:val="00A97D2B"/>
    <w:rsid w:val="00A97F27"/>
    <w:rsid w:val="00AA36AF"/>
    <w:rsid w:val="00AA37A6"/>
    <w:rsid w:val="00AA4B04"/>
    <w:rsid w:val="00AA5B8F"/>
    <w:rsid w:val="00AA7298"/>
    <w:rsid w:val="00AB17F6"/>
    <w:rsid w:val="00AB1D90"/>
    <w:rsid w:val="00AB2B17"/>
    <w:rsid w:val="00AB448D"/>
    <w:rsid w:val="00AB682C"/>
    <w:rsid w:val="00AC0977"/>
    <w:rsid w:val="00AC23E5"/>
    <w:rsid w:val="00AC26F2"/>
    <w:rsid w:val="00AC2E08"/>
    <w:rsid w:val="00AC2F69"/>
    <w:rsid w:val="00AC5F44"/>
    <w:rsid w:val="00AC6592"/>
    <w:rsid w:val="00AC6990"/>
    <w:rsid w:val="00AC6FEF"/>
    <w:rsid w:val="00AD3647"/>
    <w:rsid w:val="00AD56D1"/>
    <w:rsid w:val="00AD5F69"/>
    <w:rsid w:val="00AD6C6A"/>
    <w:rsid w:val="00AD729A"/>
    <w:rsid w:val="00AD7AD7"/>
    <w:rsid w:val="00AE13F5"/>
    <w:rsid w:val="00AE299E"/>
    <w:rsid w:val="00AE3A78"/>
    <w:rsid w:val="00AE514E"/>
    <w:rsid w:val="00AE6102"/>
    <w:rsid w:val="00AF33D8"/>
    <w:rsid w:val="00AF3E11"/>
    <w:rsid w:val="00AF40D6"/>
    <w:rsid w:val="00AF449B"/>
    <w:rsid w:val="00AF5AFE"/>
    <w:rsid w:val="00AF6A60"/>
    <w:rsid w:val="00AF731C"/>
    <w:rsid w:val="00B02286"/>
    <w:rsid w:val="00B07777"/>
    <w:rsid w:val="00B07AC0"/>
    <w:rsid w:val="00B11B02"/>
    <w:rsid w:val="00B1219B"/>
    <w:rsid w:val="00B13BC5"/>
    <w:rsid w:val="00B1717F"/>
    <w:rsid w:val="00B21050"/>
    <w:rsid w:val="00B2290E"/>
    <w:rsid w:val="00B22F0F"/>
    <w:rsid w:val="00B2730A"/>
    <w:rsid w:val="00B27959"/>
    <w:rsid w:val="00B27D7B"/>
    <w:rsid w:val="00B3078B"/>
    <w:rsid w:val="00B329AF"/>
    <w:rsid w:val="00B33AC2"/>
    <w:rsid w:val="00B3535E"/>
    <w:rsid w:val="00B3597F"/>
    <w:rsid w:val="00B37B10"/>
    <w:rsid w:val="00B41220"/>
    <w:rsid w:val="00B46A84"/>
    <w:rsid w:val="00B47F98"/>
    <w:rsid w:val="00B514BE"/>
    <w:rsid w:val="00B52173"/>
    <w:rsid w:val="00B60956"/>
    <w:rsid w:val="00B60B42"/>
    <w:rsid w:val="00B610F1"/>
    <w:rsid w:val="00B620B3"/>
    <w:rsid w:val="00B623FC"/>
    <w:rsid w:val="00B632E1"/>
    <w:rsid w:val="00B64B6A"/>
    <w:rsid w:val="00B64BB7"/>
    <w:rsid w:val="00B65800"/>
    <w:rsid w:val="00B6771C"/>
    <w:rsid w:val="00B71B36"/>
    <w:rsid w:val="00B745A1"/>
    <w:rsid w:val="00B814C7"/>
    <w:rsid w:val="00B8373B"/>
    <w:rsid w:val="00B85678"/>
    <w:rsid w:val="00B85FCB"/>
    <w:rsid w:val="00B86096"/>
    <w:rsid w:val="00B87E53"/>
    <w:rsid w:val="00B90F30"/>
    <w:rsid w:val="00B912AE"/>
    <w:rsid w:val="00B951F6"/>
    <w:rsid w:val="00B9655E"/>
    <w:rsid w:val="00BA0D26"/>
    <w:rsid w:val="00BA388F"/>
    <w:rsid w:val="00BA3922"/>
    <w:rsid w:val="00BA45B1"/>
    <w:rsid w:val="00BA7957"/>
    <w:rsid w:val="00BB2BCD"/>
    <w:rsid w:val="00BB5585"/>
    <w:rsid w:val="00BB6250"/>
    <w:rsid w:val="00BB7758"/>
    <w:rsid w:val="00BB7885"/>
    <w:rsid w:val="00BC2DB2"/>
    <w:rsid w:val="00BC4901"/>
    <w:rsid w:val="00BC6A0F"/>
    <w:rsid w:val="00BC72BD"/>
    <w:rsid w:val="00BD6373"/>
    <w:rsid w:val="00BD6A9E"/>
    <w:rsid w:val="00BD7169"/>
    <w:rsid w:val="00BE58FB"/>
    <w:rsid w:val="00BE696A"/>
    <w:rsid w:val="00BE7988"/>
    <w:rsid w:val="00BF1CF0"/>
    <w:rsid w:val="00BF2C3D"/>
    <w:rsid w:val="00BF3B3E"/>
    <w:rsid w:val="00BF456C"/>
    <w:rsid w:val="00BF6C0C"/>
    <w:rsid w:val="00C011D6"/>
    <w:rsid w:val="00C0132F"/>
    <w:rsid w:val="00C01C07"/>
    <w:rsid w:val="00C0280B"/>
    <w:rsid w:val="00C035A1"/>
    <w:rsid w:val="00C049D8"/>
    <w:rsid w:val="00C0587C"/>
    <w:rsid w:val="00C0716E"/>
    <w:rsid w:val="00C07A47"/>
    <w:rsid w:val="00C11A78"/>
    <w:rsid w:val="00C14054"/>
    <w:rsid w:val="00C174B1"/>
    <w:rsid w:val="00C17D52"/>
    <w:rsid w:val="00C2049C"/>
    <w:rsid w:val="00C22C7E"/>
    <w:rsid w:val="00C26CC6"/>
    <w:rsid w:val="00C30F1A"/>
    <w:rsid w:val="00C31586"/>
    <w:rsid w:val="00C32738"/>
    <w:rsid w:val="00C33948"/>
    <w:rsid w:val="00C3401D"/>
    <w:rsid w:val="00C34756"/>
    <w:rsid w:val="00C350C4"/>
    <w:rsid w:val="00C3669E"/>
    <w:rsid w:val="00C36722"/>
    <w:rsid w:val="00C37F4F"/>
    <w:rsid w:val="00C40566"/>
    <w:rsid w:val="00C4089C"/>
    <w:rsid w:val="00C40F58"/>
    <w:rsid w:val="00C41D8D"/>
    <w:rsid w:val="00C449E3"/>
    <w:rsid w:val="00C52674"/>
    <w:rsid w:val="00C554B0"/>
    <w:rsid w:val="00C55BFD"/>
    <w:rsid w:val="00C572FA"/>
    <w:rsid w:val="00C6490F"/>
    <w:rsid w:val="00C65655"/>
    <w:rsid w:val="00C65E01"/>
    <w:rsid w:val="00C73C2C"/>
    <w:rsid w:val="00C8073E"/>
    <w:rsid w:val="00C80C84"/>
    <w:rsid w:val="00C8197F"/>
    <w:rsid w:val="00C81C4C"/>
    <w:rsid w:val="00C8247E"/>
    <w:rsid w:val="00C83A90"/>
    <w:rsid w:val="00C84C1C"/>
    <w:rsid w:val="00C84E8C"/>
    <w:rsid w:val="00C8500E"/>
    <w:rsid w:val="00C86971"/>
    <w:rsid w:val="00C87139"/>
    <w:rsid w:val="00C924E0"/>
    <w:rsid w:val="00C92641"/>
    <w:rsid w:val="00C9360A"/>
    <w:rsid w:val="00C943B9"/>
    <w:rsid w:val="00C950AF"/>
    <w:rsid w:val="00C96DB7"/>
    <w:rsid w:val="00C9770F"/>
    <w:rsid w:val="00CA131D"/>
    <w:rsid w:val="00CA1B0A"/>
    <w:rsid w:val="00CA6271"/>
    <w:rsid w:val="00CA7630"/>
    <w:rsid w:val="00CB0F7B"/>
    <w:rsid w:val="00CB2355"/>
    <w:rsid w:val="00CB42C4"/>
    <w:rsid w:val="00CB6DC7"/>
    <w:rsid w:val="00CB74AF"/>
    <w:rsid w:val="00CC0814"/>
    <w:rsid w:val="00CC0F18"/>
    <w:rsid w:val="00CC1992"/>
    <w:rsid w:val="00CC222F"/>
    <w:rsid w:val="00CC4A54"/>
    <w:rsid w:val="00CC4E97"/>
    <w:rsid w:val="00CC5F1A"/>
    <w:rsid w:val="00CC787D"/>
    <w:rsid w:val="00CD14E3"/>
    <w:rsid w:val="00CD3CD3"/>
    <w:rsid w:val="00CD49DF"/>
    <w:rsid w:val="00CD7451"/>
    <w:rsid w:val="00CE03E9"/>
    <w:rsid w:val="00CE22E0"/>
    <w:rsid w:val="00CE2465"/>
    <w:rsid w:val="00CE38AE"/>
    <w:rsid w:val="00CE480A"/>
    <w:rsid w:val="00CE6FD6"/>
    <w:rsid w:val="00CE7758"/>
    <w:rsid w:val="00CF1740"/>
    <w:rsid w:val="00CF220E"/>
    <w:rsid w:val="00CF282F"/>
    <w:rsid w:val="00CF31E3"/>
    <w:rsid w:val="00CF47B7"/>
    <w:rsid w:val="00CF518F"/>
    <w:rsid w:val="00CF7045"/>
    <w:rsid w:val="00CF7367"/>
    <w:rsid w:val="00D005E6"/>
    <w:rsid w:val="00D01376"/>
    <w:rsid w:val="00D01EC0"/>
    <w:rsid w:val="00D04679"/>
    <w:rsid w:val="00D04785"/>
    <w:rsid w:val="00D05C86"/>
    <w:rsid w:val="00D070D7"/>
    <w:rsid w:val="00D11DD2"/>
    <w:rsid w:val="00D15159"/>
    <w:rsid w:val="00D16C7D"/>
    <w:rsid w:val="00D17E06"/>
    <w:rsid w:val="00D20833"/>
    <w:rsid w:val="00D20C5D"/>
    <w:rsid w:val="00D22E5B"/>
    <w:rsid w:val="00D239EA"/>
    <w:rsid w:val="00D23E94"/>
    <w:rsid w:val="00D258BA"/>
    <w:rsid w:val="00D26484"/>
    <w:rsid w:val="00D27961"/>
    <w:rsid w:val="00D30558"/>
    <w:rsid w:val="00D32209"/>
    <w:rsid w:val="00D32890"/>
    <w:rsid w:val="00D328A7"/>
    <w:rsid w:val="00D32C12"/>
    <w:rsid w:val="00D32F4B"/>
    <w:rsid w:val="00D33344"/>
    <w:rsid w:val="00D34255"/>
    <w:rsid w:val="00D346DC"/>
    <w:rsid w:val="00D352EF"/>
    <w:rsid w:val="00D35BFF"/>
    <w:rsid w:val="00D361B6"/>
    <w:rsid w:val="00D3723A"/>
    <w:rsid w:val="00D37AEA"/>
    <w:rsid w:val="00D37E73"/>
    <w:rsid w:val="00D40817"/>
    <w:rsid w:val="00D41022"/>
    <w:rsid w:val="00D41135"/>
    <w:rsid w:val="00D427AA"/>
    <w:rsid w:val="00D437DF"/>
    <w:rsid w:val="00D439B5"/>
    <w:rsid w:val="00D46035"/>
    <w:rsid w:val="00D463C7"/>
    <w:rsid w:val="00D46F01"/>
    <w:rsid w:val="00D47944"/>
    <w:rsid w:val="00D501C0"/>
    <w:rsid w:val="00D51646"/>
    <w:rsid w:val="00D53292"/>
    <w:rsid w:val="00D604F4"/>
    <w:rsid w:val="00D61899"/>
    <w:rsid w:val="00D61FCB"/>
    <w:rsid w:val="00D6354E"/>
    <w:rsid w:val="00D63D40"/>
    <w:rsid w:val="00D641EC"/>
    <w:rsid w:val="00D675F9"/>
    <w:rsid w:val="00D67972"/>
    <w:rsid w:val="00D707C1"/>
    <w:rsid w:val="00D708EC"/>
    <w:rsid w:val="00D72C76"/>
    <w:rsid w:val="00D73539"/>
    <w:rsid w:val="00D80F9F"/>
    <w:rsid w:val="00D841F4"/>
    <w:rsid w:val="00D842CE"/>
    <w:rsid w:val="00D8536F"/>
    <w:rsid w:val="00D86F42"/>
    <w:rsid w:val="00D87411"/>
    <w:rsid w:val="00D8770B"/>
    <w:rsid w:val="00D87968"/>
    <w:rsid w:val="00D87ABB"/>
    <w:rsid w:val="00D9011B"/>
    <w:rsid w:val="00D90372"/>
    <w:rsid w:val="00D92B1C"/>
    <w:rsid w:val="00D932A7"/>
    <w:rsid w:val="00D9492F"/>
    <w:rsid w:val="00DA1420"/>
    <w:rsid w:val="00DA1C4B"/>
    <w:rsid w:val="00DA258A"/>
    <w:rsid w:val="00DA4893"/>
    <w:rsid w:val="00DA4B9C"/>
    <w:rsid w:val="00DA5E04"/>
    <w:rsid w:val="00DA6F2B"/>
    <w:rsid w:val="00DB1F0B"/>
    <w:rsid w:val="00DB2E76"/>
    <w:rsid w:val="00DB386A"/>
    <w:rsid w:val="00DC0BB2"/>
    <w:rsid w:val="00DC4B2D"/>
    <w:rsid w:val="00DC4BD2"/>
    <w:rsid w:val="00DC589F"/>
    <w:rsid w:val="00DD386D"/>
    <w:rsid w:val="00DD3881"/>
    <w:rsid w:val="00DD3ECA"/>
    <w:rsid w:val="00DD5F56"/>
    <w:rsid w:val="00DE5A19"/>
    <w:rsid w:val="00DE6F3A"/>
    <w:rsid w:val="00DF0832"/>
    <w:rsid w:val="00DF2598"/>
    <w:rsid w:val="00DF3820"/>
    <w:rsid w:val="00DF4284"/>
    <w:rsid w:val="00DF51BE"/>
    <w:rsid w:val="00DF76E0"/>
    <w:rsid w:val="00DF7A3B"/>
    <w:rsid w:val="00E027A2"/>
    <w:rsid w:val="00E055BF"/>
    <w:rsid w:val="00E07DA3"/>
    <w:rsid w:val="00E10359"/>
    <w:rsid w:val="00E1405E"/>
    <w:rsid w:val="00E14573"/>
    <w:rsid w:val="00E173A4"/>
    <w:rsid w:val="00E17764"/>
    <w:rsid w:val="00E25B8B"/>
    <w:rsid w:val="00E2655A"/>
    <w:rsid w:val="00E30B68"/>
    <w:rsid w:val="00E30C9D"/>
    <w:rsid w:val="00E34937"/>
    <w:rsid w:val="00E35D2C"/>
    <w:rsid w:val="00E36564"/>
    <w:rsid w:val="00E3672A"/>
    <w:rsid w:val="00E36F8E"/>
    <w:rsid w:val="00E41BD2"/>
    <w:rsid w:val="00E42EB5"/>
    <w:rsid w:val="00E44FF0"/>
    <w:rsid w:val="00E45597"/>
    <w:rsid w:val="00E51CE7"/>
    <w:rsid w:val="00E53844"/>
    <w:rsid w:val="00E53B4B"/>
    <w:rsid w:val="00E55291"/>
    <w:rsid w:val="00E55994"/>
    <w:rsid w:val="00E56EB9"/>
    <w:rsid w:val="00E57CEC"/>
    <w:rsid w:val="00E605D7"/>
    <w:rsid w:val="00E60E39"/>
    <w:rsid w:val="00E61C1D"/>
    <w:rsid w:val="00E624BF"/>
    <w:rsid w:val="00E62BF2"/>
    <w:rsid w:val="00E64EFF"/>
    <w:rsid w:val="00E65096"/>
    <w:rsid w:val="00E652B4"/>
    <w:rsid w:val="00E66E98"/>
    <w:rsid w:val="00E702D8"/>
    <w:rsid w:val="00E718A1"/>
    <w:rsid w:val="00E71CB5"/>
    <w:rsid w:val="00E73E9E"/>
    <w:rsid w:val="00E743E2"/>
    <w:rsid w:val="00E747AA"/>
    <w:rsid w:val="00E80F46"/>
    <w:rsid w:val="00E8101B"/>
    <w:rsid w:val="00E8167E"/>
    <w:rsid w:val="00E82042"/>
    <w:rsid w:val="00E82452"/>
    <w:rsid w:val="00E83F2B"/>
    <w:rsid w:val="00E84D37"/>
    <w:rsid w:val="00E84FC5"/>
    <w:rsid w:val="00E85255"/>
    <w:rsid w:val="00E87FF3"/>
    <w:rsid w:val="00E901AB"/>
    <w:rsid w:val="00E9149C"/>
    <w:rsid w:val="00E93E0A"/>
    <w:rsid w:val="00E956E7"/>
    <w:rsid w:val="00E959C5"/>
    <w:rsid w:val="00E975D1"/>
    <w:rsid w:val="00E977F7"/>
    <w:rsid w:val="00EA018A"/>
    <w:rsid w:val="00EA02C1"/>
    <w:rsid w:val="00EA0E58"/>
    <w:rsid w:val="00EA1843"/>
    <w:rsid w:val="00EA27CD"/>
    <w:rsid w:val="00EA30AC"/>
    <w:rsid w:val="00EA595F"/>
    <w:rsid w:val="00EA75BD"/>
    <w:rsid w:val="00EB3E57"/>
    <w:rsid w:val="00EB47A3"/>
    <w:rsid w:val="00EB77ED"/>
    <w:rsid w:val="00EC209E"/>
    <w:rsid w:val="00EC3CFD"/>
    <w:rsid w:val="00EC731B"/>
    <w:rsid w:val="00ED362E"/>
    <w:rsid w:val="00ED3CA0"/>
    <w:rsid w:val="00ED4DD6"/>
    <w:rsid w:val="00ED5A18"/>
    <w:rsid w:val="00ED7269"/>
    <w:rsid w:val="00EE012E"/>
    <w:rsid w:val="00EE1175"/>
    <w:rsid w:val="00EE1330"/>
    <w:rsid w:val="00EE2D12"/>
    <w:rsid w:val="00EE3487"/>
    <w:rsid w:val="00EE614F"/>
    <w:rsid w:val="00EF01F4"/>
    <w:rsid w:val="00EF0FF9"/>
    <w:rsid w:val="00EF17BA"/>
    <w:rsid w:val="00EF7319"/>
    <w:rsid w:val="00F00ECD"/>
    <w:rsid w:val="00F01A8F"/>
    <w:rsid w:val="00F02193"/>
    <w:rsid w:val="00F04570"/>
    <w:rsid w:val="00F05F88"/>
    <w:rsid w:val="00F06B7C"/>
    <w:rsid w:val="00F078A3"/>
    <w:rsid w:val="00F07B08"/>
    <w:rsid w:val="00F1163F"/>
    <w:rsid w:val="00F11D40"/>
    <w:rsid w:val="00F122D7"/>
    <w:rsid w:val="00F15213"/>
    <w:rsid w:val="00F157E2"/>
    <w:rsid w:val="00F2000F"/>
    <w:rsid w:val="00F20E22"/>
    <w:rsid w:val="00F20F7E"/>
    <w:rsid w:val="00F27263"/>
    <w:rsid w:val="00F27617"/>
    <w:rsid w:val="00F276B7"/>
    <w:rsid w:val="00F27B37"/>
    <w:rsid w:val="00F3089C"/>
    <w:rsid w:val="00F3135F"/>
    <w:rsid w:val="00F337D6"/>
    <w:rsid w:val="00F4018B"/>
    <w:rsid w:val="00F41781"/>
    <w:rsid w:val="00F42800"/>
    <w:rsid w:val="00F4302F"/>
    <w:rsid w:val="00F43068"/>
    <w:rsid w:val="00F433A3"/>
    <w:rsid w:val="00F50141"/>
    <w:rsid w:val="00F509A9"/>
    <w:rsid w:val="00F50F08"/>
    <w:rsid w:val="00F51395"/>
    <w:rsid w:val="00F52C9C"/>
    <w:rsid w:val="00F54569"/>
    <w:rsid w:val="00F555BB"/>
    <w:rsid w:val="00F55C3E"/>
    <w:rsid w:val="00F56CE3"/>
    <w:rsid w:val="00F62816"/>
    <w:rsid w:val="00F64320"/>
    <w:rsid w:val="00F65383"/>
    <w:rsid w:val="00F65B9A"/>
    <w:rsid w:val="00F71787"/>
    <w:rsid w:val="00F74E5A"/>
    <w:rsid w:val="00F76F7A"/>
    <w:rsid w:val="00F778AF"/>
    <w:rsid w:val="00F77CEB"/>
    <w:rsid w:val="00F82613"/>
    <w:rsid w:val="00F83E9B"/>
    <w:rsid w:val="00F84736"/>
    <w:rsid w:val="00F87496"/>
    <w:rsid w:val="00F91A35"/>
    <w:rsid w:val="00F91E02"/>
    <w:rsid w:val="00F92126"/>
    <w:rsid w:val="00F921D9"/>
    <w:rsid w:val="00F93EC6"/>
    <w:rsid w:val="00F965D9"/>
    <w:rsid w:val="00F96A38"/>
    <w:rsid w:val="00F9737B"/>
    <w:rsid w:val="00FA20A4"/>
    <w:rsid w:val="00FA293D"/>
    <w:rsid w:val="00FA35E8"/>
    <w:rsid w:val="00FA4141"/>
    <w:rsid w:val="00FA7D21"/>
    <w:rsid w:val="00FB1656"/>
    <w:rsid w:val="00FB544E"/>
    <w:rsid w:val="00FC01B7"/>
    <w:rsid w:val="00FC0645"/>
    <w:rsid w:val="00FC1EE2"/>
    <w:rsid w:val="00FC2259"/>
    <w:rsid w:val="00FC26AD"/>
    <w:rsid w:val="00FC2844"/>
    <w:rsid w:val="00FC3BB3"/>
    <w:rsid w:val="00FD000B"/>
    <w:rsid w:val="00FD04E3"/>
    <w:rsid w:val="00FD2A73"/>
    <w:rsid w:val="00FE5372"/>
    <w:rsid w:val="00FE5736"/>
    <w:rsid w:val="00FE7E06"/>
    <w:rsid w:val="00FF2233"/>
    <w:rsid w:val="00FF2F1F"/>
    <w:rsid w:val="00FF429C"/>
    <w:rsid w:val="00FF623E"/>
    <w:rsid w:val="00FF66B9"/>
    <w:rsid w:val="00FF69BA"/>
    <w:rsid w:val="018EE9E4"/>
    <w:rsid w:val="01C84547"/>
    <w:rsid w:val="04921D1D"/>
    <w:rsid w:val="04CBE77B"/>
    <w:rsid w:val="054E446A"/>
    <w:rsid w:val="0779C2D0"/>
    <w:rsid w:val="0981569A"/>
    <w:rsid w:val="0999FBC9"/>
    <w:rsid w:val="0A70B8ED"/>
    <w:rsid w:val="0D3A41B6"/>
    <w:rsid w:val="0D918FCE"/>
    <w:rsid w:val="11741EB5"/>
    <w:rsid w:val="13141BA3"/>
    <w:rsid w:val="13624535"/>
    <w:rsid w:val="1413423F"/>
    <w:rsid w:val="152DC0CA"/>
    <w:rsid w:val="1A28C98F"/>
    <w:rsid w:val="1B0050E4"/>
    <w:rsid w:val="1C9577F1"/>
    <w:rsid w:val="1CCC9FBA"/>
    <w:rsid w:val="1D09BA20"/>
    <w:rsid w:val="1D8A2435"/>
    <w:rsid w:val="1DEE0184"/>
    <w:rsid w:val="1E24A7F8"/>
    <w:rsid w:val="1E9669BC"/>
    <w:rsid w:val="1F056DBB"/>
    <w:rsid w:val="20E23511"/>
    <w:rsid w:val="216F5699"/>
    <w:rsid w:val="21F1A08C"/>
    <w:rsid w:val="229DB089"/>
    <w:rsid w:val="22F2D472"/>
    <w:rsid w:val="239D0465"/>
    <w:rsid w:val="25947084"/>
    <w:rsid w:val="26851667"/>
    <w:rsid w:val="2698EE93"/>
    <w:rsid w:val="271A744D"/>
    <w:rsid w:val="27274A1D"/>
    <w:rsid w:val="27C07A94"/>
    <w:rsid w:val="28DDF33D"/>
    <w:rsid w:val="292DBB95"/>
    <w:rsid w:val="29FE2D5A"/>
    <w:rsid w:val="2A3D6BC2"/>
    <w:rsid w:val="2ADEF2F9"/>
    <w:rsid w:val="2B73F58B"/>
    <w:rsid w:val="2B929EAF"/>
    <w:rsid w:val="2D5B3AAF"/>
    <w:rsid w:val="2D810AB1"/>
    <w:rsid w:val="2E042B13"/>
    <w:rsid w:val="2E0D60B2"/>
    <w:rsid w:val="2F360C68"/>
    <w:rsid w:val="2F47C5B9"/>
    <w:rsid w:val="2F6F160D"/>
    <w:rsid w:val="2FFA76E9"/>
    <w:rsid w:val="31E3370F"/>
    <w:rsid w:val="347F7860"/>
    <w:rsid w:val="36844F40"/>
    <w:rsid w:val="370354F0"/>
    <w:rsid w:val="37B74AF8"/>
    <w:rsid w:val="38E2B28F"/>
    <w:rsid w:val="3969A153"/>
    <w:rsid w:val="39A40D4C"/>
    <w:rsid w:val="3E7E2003"/>
    <w:rsid w:val="41FF7E90"/>
    <w:rsid w:val="4286163A"/>
    <w:rsid w:val="4434E290"/>
    <w:rsid w:val="4506B6AC"/>
    <w:rsid w:val="45C6A73C"/>
    <w:rsid w:val="47464483"/>
    <w:rsid w:val="47C811ED"/>
    <w:rsid w:val="47E1E2D2"/>
    <w:rsid w:val="4A8216F8"/>
    <w:rsid w:val="4C1DE759"/>
    <w:rsid w:val="4C2B31B4"/>
    <w:rsid w:val="4C7AD7B5"/>
    <w:rsid w:val="4DA107C1"/>
    <w:rsid w:val="4F56A679"/>
    <w:rsid w:val="4FE06E2D"/>
    <w:rsid w:val="506F533E"/>
    <w:rsid w:val="50DA5C29"/>
    <w:rsid w:val="514A382A"/>
    <w:rsid w:val="53B9BFA1"/>
    <w:rsid w:val="53C7764F"/>
    <w:rsid w:val="55075840"/>
    <w:rsid w:val="567C1103"/>
    <w:rsid w:val="56BDD3C2"/>
    <w:rsid w:val="56C17151"/>
    <w:rsid w:val="56D937ED"/>
    <w:rsid w:val="57307550"/>
    <w:rsid w:val="57B3B67A"/>
    <w:rsid w:val="5A681612"/>
    <w:rsid w:val="5B618BFE"/>
    <w:rsid w:val="5B8BFDB5"/>
    <w:rsid w:val="5B994810"/>
    <w:rsid w:val="5D53DF6A"/>
    <w:rsid w:val="5DA83909"/>
    <w:rsid w:val="5E64B5DD"/>
    <w:rsid w:val="5F2FF64C"/>
    <w:rsid w:val="5F9E6BDE"/>
    <w:rsid w:val="60CBC6AD"/>
    <w:rsid w:val="61C2CF07"/>
    <w:rsid w:val="62368D61"/>
    <w:rsid w:val="6292BF70"/>
    <w:rsid w:val="6393234F"/>
    <w:rsid w:val="6452C057"/>
    <w:rsid w:val="647742F5"/>
    <w:rsid w:val="6712785B"/>
    <w:rsid w:val="67A0E22D"/>
    <w:rsid w:val="682360CF"/>
    <w:rsid w:val="6A305382"/>
    <w:rsid w:val="6BBB9EDE"/>
    <w:rsid w:val="6EC0F195"/>
    <w:rsid w:val="6FAC3D7B"/>
    <w:rsid w:val="70E92E52"/>
    <w:rsid w:val="7104CAC5"/>
    <w:rsid w:val="74CEEC0D"/>
    <w:rsid w:val="74CFBEA4"/>
    <w:rsid w:val="75781A42"/>
    <w:rsid w:val="75A1991D"/>
    <w:rsid w:val="77FA958D"/>
    <w:rsid w:val="79287B09"/>
    <w:rsid w:val="7A4103CE"/>
    <w:rsid w:val="7ACC9DC7"/>
    <w:rsid w:val="7B5A7E84"/>
    <w:rsid w:val="7E17B3ED"/>
    <w:rsid w:val="7E443882"/>
    <w:rsid w:val="7FB49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1014"/>
  <w15:docId w15:val="{C46EA3C6-DB9B-4F7D-88FD-8A9C96E9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299E"/>
    <w:pPr>
      <w:contextualSpacing/>
    </w:pPr>
  </w:style>
  <w:style w:type="paragraph" w:styleId="Kop1">
    <w:name w:val="heading 1"/>
    <w:basedOn w:val="Standaard"/>
    <w:next w:val="Standaard"/>
    <w:link w:val="Kop1Char"/>
    <w:autoRedefine/>
    <w:uiPriority w:val="9"/>
    <w:qFormat/>
    <w:rsid w:val="004D2539"/>
    <w:pPr>
      <w:keepNext/>
      <w:numPr>
        <w:numId w:val="2"/>
      </w:numPr>
      <w:tabs>
        <w:tab w:val="num" w:pos="360"/>
      </w:tabs>
      <w:spacing w:before="360" w:after="480"/>
      <w:ind w:left="624" w:hanging="624"/>
      <w:contextualSpacing w:val="0"/>
      <w:outlineLvl w:val="0"/>
    </w:pPr>
    <w:rPr>
      <w:rFonts w:eastAsiaTheme="majorEastAsia" w:cstheme="majorBidi"/>
      <w:b/>
      <w:bCs/>
      <w:color w:val="0070C0"/>
      <w:kern w:val="32"/>
      <w:sz w:val="48"/>
      <w:szCs w:val="32"/>
    </w:rPr>
  </w:style>
  <w:style w:type="paragraph" w:styleId="Kop2">
    <w:name w:val="heading 2"/>
    <w:basedOn w:val="Kop1"/>
    <w:next w:val="Standaard"/>
    <w:link w:val="Kop2Char"/>
    <w:autoRedefine/>
    <w:uiPriority w:val="9"/>
    <w:qFormat/>
    <w:rsid w:val="00721DF6"/>
    <w:pPr>
      <w:numPr>
        <w:ilvl w:val="1"/>
      </w:numPr>
      <w:spacing w:before="0" w:after="0"/>
      <w:ind w:left="0" w:firstLine="0"/>
      <w:jc w:val="both"/>
      <w:outlineLvl w:val="1"/>
    </w:pPr>
    <w:rPr>
      <w:iCs/>
      <w:sz w:val="24"/>
      <w:lang w:eastAsia="nl-NL"/>
    </w:rPr>
  </w:style>
  <w:style w:type="paragraph" w:styleId="Kop3">
    <w:name w:val="heading 3"/>
    <w:basedOn w:val="Standaard"/>
    <w:next w:val="Standaard"/>
    <w:link w:val="Kop3Char"/>
    <w:autoRedefine/>
    <w:uiPriority w:val="9"/>
    <w:qFormat/>
    <w:rsid w:val="000E7AD3"/>
    <w:pPr>
      <w:keepNext/>
      <w:numPr>
        <w:ilvl w:val="2"/>
        <w:numId w:val="1"/>
      </w:numPr>
      <w:spacing w:before="240"/>
      <w:jc w:val="both"/>
      <w:outlineLvl w:val="2"/>
    </w:pPr>
    <w:rPr>
      <w:rFonts w:asciiTheme="minorHAnsi" w:eastAsiaTheme="majorEastAsia" w:hAnsiTheme="minorHAnsi" w:cstheme="majorBidi"/>
      <w:bCs/>
      <w:color w:val="002060"/>
    </w:rPr>
  </w:style>
  <w:style w:type="paragraph" w:styleId="Kop4">
    <w:name w:val="heading 4"/>
    <w:basedOn w:val="Standaard"/>
    <w:next w:val="Standaard"/>
    <w:link w:val="Kop4Char"/>
    <w:uiPriority w:val="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9"/>
    <w:rsid w:val="004D2539"/>
    <w:rPr>
      <w:rFonts w:eastAsiaTheme="majorEastAsia" w:cstheme="majorBidi"/>
      <w:b/>
      <w:bCs/>
      <w:color w:val="0070C0"/>
      <w:kern w:val="32"/>
      <w:sz w:val="48"/>
      <w:szCs w:val="32"/>
    </w:rPr>
  </w:style>
  <w:style w:type="character" w:customStyle="1" w:styleId="Kop2Char">
    <w:name w:val="Kop 2 Char"/>
    <w:basedOn w:val="Standaardalinea-lettertype"/>
    <w:link w:val="Kop2"/>
    <w:uiPriority w:val="9"/>
    <w:rsid w:val="00721DF6"/>
    <w:rPr>
      <w:rFonts w:eastAsiaTheme="majorEastAsia" w:cstheme="majorBidi"/>
      <w:b/>
      <w:bCs/>
      <w:iCs/>
      <w:color w:val="0070C0"/>
      <w:kern w:val="32"/>
      <w:sz w:val="24"/>
      <w:szCs w:val="32"/>
      <w:lang w:eastAsia="nl-NL"/>
    </w:rPr>
  </w:style>
  <w:style w:type="paragraph" w:styleId="Titel">
    <w:name w:val="Title"/>
    <w:basedOn w:val="Standaard"/>
    <w:next w:val="Standaard"/>
    <w:link w:val="TitelChar"/>
    <w:uiPriority w:val="10"/>
    <w:qFormat/>
    <w:rsid w:val="00C86971"/>
    <w:pPr>
      <w:spacing w:after="480"/>
      <w:outlineLvl w:val="0"/>
    </w:pPr>
    <w:rPr>
      <w:rFonts w:asciiTheme="minorHAnsi" w:eastAsiaTheme="majorEastAsia" w:hAnsiTheme="minorHAnsi" w:cstheme="majorBidi"/>
      <w:b/>
      <w:bCs/>
      <w:color w:val="002060"/>
      <w:kern w:val="28"/>
      <w:sz w:val="36"/>
      <w:szCs w:val="32"/>
    </w:rPr>
  </w:style>
  <w:style w:type="character" w:customStyle="1" w:styleId="TitelChar">
    <w:name w:val="Titel Char"/>
    <w:basedOn w:val="Standaardalinea-lettertype"/>
    <w:link w:val="Titel"/>
    <w:uiPriority w:val="10"/>
    <w:rsid w:val="00C86971"/>
    <w:rPr>
      <w:rFonts w:asciiTheme="minorHAnsi" w:eastAsiaTheme="majorEastAsia" w:hAnsiTheme="minorHAnsi" w:cstheme="majorBidi"/>
      <w:b/>
      <w:bCs/>
      <w:color w:val="002060"/>
      <w:kern w:val="28"/>
      <w:sz w:val="36"/>
      <w:szCs w:val="32"/>
    </w:rPr>
  </w:style>
  <w:style w:type="paragraph" w:styleId="Ondertitel">
    <w:name w:val="Subtitle"/>
    <w:basedOn w:val="Standaard"/>
    <w:next w:val="Standaard"/>
    <w:link w:val="OndertitelChar"/>
    <w:uiPriority w:val="11"/>
    <w:qFormat/>
    <w:rsid w:val="007F725F"/>
    <w:pPr>
      <w:outlineLvl w:val="1"/>
    </w:pPr>
    <w:rPr>
      <w:rFonts w:eastAsiaTheme="majorEastAsia" w:cstheme="majorBidi"/>
      <w:b/>
      <w:color w:val="1728A9"/>
      <w:sz w:val="24"/>
      <w:szCs w:val="24"/>
    </w:rPr>
  </w:style>
  <w:style w:type="character" w:customStyle="1" w:styleId="OndertitelChar">
    <w:name w:val="Ondertitel Char"/>
    <w:basedOn w:val="Standaardalinea-lettertype"/>
    <w:link w:val="Ondertitel"/>
    <w:uiPriority w:val="11"/>
    <w:rsid w:val="007F725F"/>
    <w:rPr>
      <w:rFonts w:eastAsiaTheme="majorEastAsia" w:cstheme="majorBidi"/>
      <w:b/>
      <w:color w:val="1728A9"/>
      <w:sz w:val="24"/>
      <w:szCs w:val="24"/>
    </w:rPr>
  </w:style>
  <w:style w:type="character" w:customStyle="1" w:styleId="Kop3Char">
    <w:name w:val="Kop 3 Char"/>
    <w:basedOn w:val="Standaardalinea-lettertype"/>
    <w:link w:val="Kop3"/>
    <w:uiPriority w:val="9"/>
    <w:rsid w:val="000E7AD3"/>
    <w:rPr>
      <w:rFonts w:asciiTheme="minorHAnsi" w:eastAsiaTheme="majorEastAsia" w:hAnsiTheme="minorHAnsi" w:cstheme="majorBidi"/>
      <w:bCs/>
      <w:color w:val="002060"/>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ind w:left="0" w:firstLine="0"/>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0E7AD3"/>
    <w:pPr>
      <w:tabs>
        <w:tab w:val="left" w:pos="400"/>
        <w:tab w:val="right" w:leader="dot" w:pos="9781"/>
      </w:tabs>
      <w:spacing w:before="120" w:after="120"/>
      <w:ind w:right="567"/>
    </w:pPr>
    <w:rPr>
      <w:rFonts w:asciiTheme="minorHAnsi" w:hAnsiTheme="minorHAnsi"/>
      <w:b/>
      <w:bCs/>
      <w:caps/>
    </w:rPr>
  </w:style>
  <w:style w:type="paragraph" w:styleId="Inhopg2">
    <w:name w:val="toc 2"/>
    <w:basedOn w:val="Standaard"/>
    <w:next w:val="Standaard"/>
    <w:autoRedefine/>
    <w:uiPriority w:val="39"/>
    <w:unhideWhenUsed/>
    <w:qFormat/>
    <w:rsid w:val="00FE5736"/>
    <w:pPr>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3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2F6EFF"/>
    <w:pPr>
      <w:widowControl w:val="0"/>
      <w:contextualSpacing w:val="0"/>
    </w:pPr>
    <w:rPr>
      <w:rFonts w:asciiTheme="minorHAnsi" w:eastAsiaTheme="minorHAnsi" w:hAnsiTheme="minorHAnsi" w:cstheme="minorBidi"/>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unhideWhenUsed/>
    <w:rsid w:val="00875E4D"/>
    <w:pPr>
      <w:widowControl w:val="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1">
    <w:name w:val="Table Normal1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3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3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3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customStyle="1" w:styleId="paragraph">
    <w:name w:val="paragraph"/>
    <w:basedOn w:val="Standaard"/>
    <w:rsid w:val="004E5385"/>
    <w:pPr>
      <w:spacing w:before="100" w:beforeAutospacing="1" w:after="100" w:afterAutospacing="1"/>
      <w:contextualSpacing w:val="0"/>
    </w:pPr>
    <w:rPr>
      <w:rFonts w:ascii="Times New Roman" w:eastAsia="Times New Roman" w:hAnsi="Times New Roman"/>
      <w:sz w:val="24"/>
      <w:szCs w:val="24"/>
      <w:lang w:eastAsia="nl-NL"/>
    </w:rPr>
  </w:style>
  <w:style w:type="character" w:customStyle="1" w:styleId="spellingerror">
    <w:name w:val="spellingerror"/>
    <w:basedOn w:val="Standaardalinea-lettertype"/>
    <w:rsid w:val="004E5385"/>
  </w:style>
  <w:style w:type="character" w:customStyle="1" w:styleId="eop">
    <w:name w:val="eop"/>
    <w:basedOn w:val="Standaardalinea-lettertype"/>
    <w:rsid w:val="004E5385"/>
  </w:style>
  <w:style w:type="character" w:customStyle="1" w:styleId="normaltextrun">
    <w:name w:val="normaltextrun"/>
    <w:basedOn w:val="Standaardalinea-lettertype"/>
    <w:rsid w:val="004E5385"/>
  </w:style>
  <w:style w:type="character" w:customStyle="1" w:styleId="scxw92899126">
    <w:name w:val="scxw92899126"/>
    <w:basedOn w:val="Standaardalinea-lettertype"/>
    <w:rsid w:val="004E5385"/>
  </w:style>
  <w:style w:type="character" w:customStyle="1" w:styleId="contextualspellingandgrammarerror">
    <w:name w:val="contextualspellingandgrammarerror"/>
    <w:basedOn w:val="Standaardalinea-lettertype"/>
    <w:rsid w:val="004E5385"/>
  </w:style>
  <w:style w:type="character" w:customStyle="1" w:styleId="scxw222038595">
    <w:name w:val="scxw222038595"/>
    <w:basedOn w:val="Standaardalinea-lettertype"/>
    <w:rsid w:val="00AD56D1"/>
  </w:style>
  <w:style w:type="character" w:customStyle="1" w:styleId="scxw255004471">
    <w:name w:val="scxw255004471"/>
    <w:basedOn w:val="Standaardalinea-lettertype"/>
    <w:rsid w:val="00741190"/>
  </w:style>
  <w:style w:type="character" w:customStyle="1" w:styleId="scxw222458362">
    <w:name w:val="scxw222458362"/>
    <w:basedOn w:val="Standaardalinea-lettertype"/>
    <w:rsid w:val="00E3672A"/>
  </w:style>
  <w:style w:type="table" w:customStyle="1" w:styleId="Tabelraster12">
    <w:name w:val="Tabelraster12"/>
    <w:basedOn w:val="Standaardtabel"/>
    <w:next w:val="Tabelraster"/>
    <w:uiPriority w:val="39"/>
    <w:rsid w:val="00B353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9"/>
    <w:rsid w:val="00860913"/>
    <w:pPr>
      <w:keepNext/>
      <w:keepLines/>
      <w:spacing w:before="240"/>
      <w:contextualSpacing w:val="0"/>
      <w:outlineLvl w:val="0"/>
    </w:pPr>
    <w:rPr>
      <w:rFonts w:ascii="Calibri Light" w:eastAsia="Times New Roman" w:hAnsi="Calibri Light"/>
      <w:color w:val="2F5496"/>
      <w:sz w:val="32"/>
      <w:szCs w:val="32"/>
    </w:rPr>
  </w:style>
  <w:style w:type="paragraph" w:customStyle="1" w:styleId="Kop21">
    <w:name w:val="Kop 21"/>
    <w:basedOn w:val="Standaard"/>
    <w:next w:val="Standaard"/>
    <w:uiPriority w:val="9"/>
    <w:unhideWhenUsed/>
    <w:rsid w:val="00860913"/>
    <w:pPr>
      <w:keepNext/>
      <w:keepLines/>
      <w:spacing w:before="40"/>
      <w:contextualSpacing w:val="0"/>
      <w:outlineLvl w:val="1"/>
    </w:pPr>
    <w:rPr>
      <w:rFonts w:ascii="Calibri Light" w:eastAsia="Times New Roman" w:hAnsi="Calibri Light"/>
      <w:color w:val="2F5496"/>
      <w:sz w:val="26"/>
      <w:szCs w:val="26"/>
    </w:rPr>
  </w:style>
  <w:style w:type="paragraph" w:customStyle="1" w:styleId="Kop31">
    <w:name w:val="Kop 31"/>
    <w:basedOn w:val="Standaard"/>
    <w:next w:val="Standaard"/>
    <w:uiPriority w:val="9"/>
    <w:unhideWhenUsed/>
    <w:qFormat/>
    <w:rsid w:val="00860913"/>
    <w:pPr>
      <w:keepNext/>
      <w:keepLines/>
      <w:spacing w:before="40"/>
      <w:contextualSpacing w:val="0"/>
      <w:outlineLvl w:val="2"/>
    </w:pPr>
    <w:rPr>
      <w:rFonts w:ascii="Calibri Light" w:eastAsia="Times New Roman" w:hAnsi="Calibri Light"/>
      <w:color w:val="1F3763"/>
      <w:sz w:val="24"/>
      <w:szCs w:val="24"/>
    </w:rPr>
  </w:style>
  <w:style w:type="paragraph" w:customStyle="1" w:styleId="Kop41">
    <w:name w:val="Kop 41"/>
    <w:basedOn w:val="Standaard"/>
    <w:next w:val="Standaard"/>
    <w:uiPriority w:val="9"/>
    <w:unhideWhenUsed/>
    <w:qFormat/>
    <w:rsid w:val="00860913"/>
    <w:pPr>
      <w:keepNext/>
      <w:keepLines/>
      <w:spacing w:before="40"/>
      <w:contextualSpacing w:val="0"/>
      <w:outlineLvl w:val="3"/>
    </w:pPr>
    <w:rPr>
      <w:rFonts w:ascii="Calibri Light" w:eastAsia="Times New Roman" w:hAnsi="Calibri Light"/>
      <w:i/>
      <w:iCs/>
      <w:color w:val="2F5496"/>
      <w:szCs w:val="22"/>
    </w:rPr>
  </w:style>
  <w:style w:type="table" w:customStyle="1" w:styleId="Tabelraster5">
    <w:name w:val="Tabelraster5"/>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next w:val="Lijstalinea"/>
    <w:uiPriority w:val="34"/>
    <w:qFormat/>
    <w:rsid w:val="00860913"/>
    <w:rPr>
      <w:rFonts w:asciiTheme="minorHAnsi" w:eastAsiaTheme="minorHAnsi" w:hAnsiTheme="minorHAnsi" w:cstheme="minorBidi"/>
      <w:b/>
      <w:color w:val="4472C4"/>
      <w:sz w:val="32"/>
      <w:szCs w:val="22"/>
    </w:rPr>
  </w:style>
  <w:style w:type="table" w:customStyle="1" w:styleId="Tabelraster7">
    <w:name w:val="Tabelraster7"/>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1">
    <w:name w:val="Tabelraster311"/>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5">
    <w:name w:val="Tabelraster15"/>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8">
    <w:name w:val="Tabelraster18"/>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9">
    <w:name w:val="Tabelraster19"/>
    <w:basedOn w:val="Standaardtabel"/>
    <w:next w:val="Tabelraster"/>
    <w:uiPriority w:val="39"/>
    <w:rsid w:val="008609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860913"/>
    <w:rPr>
      <w:rFonts w:asciiTheme="majorHAnsi" w:eastAsiaTheme="majorEastAsia" w:hAnsiTheme="majorHAnsi" w:cstheme="majorBidi"/>
      <w:color w:val="365F91" w:themeColor="accent1" w:themeShade="BF"/>
      <w:sz w:val="32"/>
      <w:szCs w:val="32"/>
    </w:rPr>
  </w:style>
  <w:style w:type="character" w:customStyle="1" w:styleId="Kop4Char1">
    <w:name w:val="Kop 4 Char1"/>
    <w:basedOn w:val="Standaardalinea-lettertype"/>
    <w:uiPriority w:val="9"/>
    <w:semiHidden/>
    <w:rsid w:val="00860913"/>
    <w:rPr>
      <w:rFonts w:asciiTheme="majorHAnsi" w:eastAsiaTheme="majorEastAsia" w:hAnsiTheme="majorHAnsi" w:cstheme="majorBidi"/>
      <w:i/>
      <w:iCs/>
      <w:color w:val="365F91" w:themeColor="accent1" w:themeShade="BF"/>
    </w:rPr>
  </w:style>
  <w:style w:type="character" w:customStyle="1" w:styleId="Kop2Char1">
    <w:name w:val="Kop 2 Char1"/>
    <w:basedOn w:val="Standaardalinea-lettertype"/>
    <w:uiPriority w:val="9"/>
    <w:semiHidden/>
    <w:rsid w:val="00860913"/>
    <w:rPr>
      <w:rFonts w:asciiTheme="majorHAnsi" w:eastAsiaTheme="majorEastAsia" w:hAnsiTheme="majorHAnsi" w:cstheme="majorBidi"/>
      <w:color w:val="365F91" w:themeColor="accent1" w:themeShade="BF"/>
      <w:sz w:val="26"/>
      <w:szCs w:val="26"/>
    </w:rPr>
  </w:style>
  <w:style w:type="character" w:customStyle="1" w:styleId="Kop3Char1">
    <w:name w:val="Kop 3 Char1"/>
    <w:basedOn w:val="Standaardalinea-lettertype"/>
    <w:uiPriority w:val="9"/>
    <w:semiHidden/>
    <w:rsid w:val="00860913"/>
    <w:rPr>
      <w:rFonts w:asciiTheme="majorHAnsi" w:eastAsiaTheme="majorEastAsia" w:hAnsiTheme="majorHAnsi" w:cstheme="majorBidi"/>
      <w:color w:val="243F60" w:themeColor="accent1" w:themeShade="7F"/>
      <w:sz w:val="24"/>
      <w:szCs w:val="24"/>
    </w:rPr>
  </w:style>
  <w:style w:type="table" w:customStyle="1" w:styleId="Tabelraster20">
    <w:name w:val="Tabelraster20"/>
    <w:basedOn w:val="Standaardtabel"/>
    <w:next w:val="Tabelraster"/>
    <w:uiPriority w:val="39"/>
    <w:rsid w:val="0086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860913"/>
    <w:rPr>
      <w:b/>
      <w:bCs/>
      <w:smallCaps/>
      <w:color w:val="4F81BD" w:themeColor="accent1"/>
      <w:spacing w:val="5"/>
    </w:rPr>
  </w:style>
  <w:style w:type="character" w:styleId="Tekstvantijdelijkeaanduiding">
    <w:name w:val="Placeholder Text"/>
    <w:basedOn w:val="Standaardalinea-lettertype"/>
    <w:uiPriority w:val="99"/>
    <w:semiHidden/>
    <w:rsid w:val="00860913"/>
    <w:rPr>
      <w:color w:val="808080"/>
    </w:rPr>
  </w:style>
  <w:style w:type="paragraph" w:styleId="Normaalweb">
    <w:name w:val="Normal (Web)"/>
    <w:basedOn w:val="Standaard"/>
    <w:uiPriority w:val="99"/>
    <w:semiHidden/>
    <w:unhideWhenUsed/>
    <w:rsid w:val="00721DF6"/>
    <w:pPr>
      <w:spacing w:before="100" w:beforeAutospacing="1" w:after="100" w:afterAutospacing="1"/>
      <w:contextualSpacing w:val="0"/>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80">
      <w:bodyDiv w:val="1"/>
      <w:marLeft w:val="0"/>
      <w:marRight w:val="0"/>
      <w:marTop w:val="0"/>
      <w:marBottom w:val="0"/>
      <w:divBdr>
        <w:top w:val="none" w:sz="0" w:space="0" w:color="auto"/>
        <w:left w:val="none" w:sz="0" w:space="0" w:color="auto"/>
        <w:bottom w:val="none" w:sz="0" w:space="0" w:color="auto"/>
        <w:right w:val="none" w:sz="0" w:space="0" w:color="auto"/>
      </w:divBdr>
    </w:div>
    <w:div w:id="9839028">
      <w:bodyDiv w:val="1"/>
      <w:marLeft w:val="0"/>
      <w:marRight w:val="0"/>
      <w:marTop w:val="0"/>
      <w:marBottom w:val="0"/>
      <w:divBdr>
        <w:top w:val="none" w:sz="0" w:space="0" w:color="auto"/>
        <w:left w:val="none" w:sz="0" w:space="0" w:color="auto"/>
        <w:bottom w:val="none" w:sz="0" w:space="0" w:color="auto"/>
        <w:right w:val="none" w:sz="0" w:space="0" w:color="auto"/>
      </w:divBdr>
    </w:div>
    <w:div w:id="11300632">
      <w:bodyDiv w:val="1"/>
      <w:marLeft w:val="0"/>
      <w:marRight w:val="0"/>
      <w:marTop w:val="0"/>
      <w:marBottom w:val="0"/>
      <w:divBdr>
        <w:top w:val="none" w:sz="0" w:space="0" w:color="auto"/>
        <w:left w:val="none" w:sz="0" w:space="0" w:color="auto"/>
        <w:bottom w:val="none" w:sz="0" w:space="0" w:color="auto"/>
        <w:right w:val="none" w:sz="0" w:space="0" w:color="auto"/>
      </w:divBdr>
    </w:div>
    <w:div w:id="149639835">
      <w:bodyDiv w:val="1"/>
      <w:marLeft w:val="0"/>
      <w:marRight w:val="0"/>
      <w:marTop w:val="0"/>
      <w:marBottom w:val="0"/>
      <w:divBdr>
        <w:top w:val="none" w:sz="0" w:space="0" w:color="auto"/>
        <w:left w:val="none" w:sz="0" w:space="0" w:color="auto"/>
        <w:bottom w:val="none" w:sz="0" w:space="0" w:color="auto"/>
        <w:right w:val="none" w:sz="0" w:space="0" w:color="auto"/>
      </w:divBdr>
    </w:div>
    <w:div w:id="162168323">
      <w:bodyDiv w:val="1"/>
      <w:marLeft w:val="0"/>
      <w:marRight w:val="0"/>
      <w:marTop w:val="0"/>
      <w:marBottom w:val="0"/>
      <w:divBdr>
        <w:top w:val="none" w:sz="0" w:space="0" w:color="auto"/>
        <w:left w:val="none" w:sz="0" w:space="0" w:color="auto"/>
        <w:bottom w:val="none" w:sz="0" w:space="0" w:color="auto"/>
        <w:right w:val="none" w:sz="0" w:space="0" w:color="auto"/>
      </w:divBdr>
    </w:div>
    <w:div w:id="201671717">
      <w:bodyDiv w:val="1"/>
      <w:marLeft w:val="0"/>
      <w:marRight w:val="0"/>
      <w:marTop w:val="0"/>
      <w:marBottom w:val="0"/>
      <w:divBdr>
        <w:top w:val="none" w:sz="0" w:space="0" w:color="auto"/>
        <w:left w:val="none" w:sz="0" w:space="0" w:color="auto"/>
        <w:bottom w:val="none" w:sz="0" w:space="0" w:color="auto"/>
        <w:right w:val="none" w:sz="0" w:space="0" w:color="auto"/>
      </w:divBdr>
    </w:div>
    <w:div w:id="243682164">
      <w:bodyDiv w:val="1"/>
      <w:marLeft w:val="0"/>
      <w:marRight w:val="0"/>
      <w:marTop w:val="0"/>
      <w:marBottom w:val="0"/>
      <w:divBdr>
        <w:top w:val="none" w:sz="0" w:space="0" w:color="auto"/>
        <w:left w:val="none" w:sz="0" w:space="0" w:color="auto"/>
        <w:bottom w:val="none" w:sz="0" w:space="0" w:color="auto"/>
        <w:right w:val="none" w:sz="0" w:space="0" w:color="auto"/>
      </w:divBdr>
    </w:div>
    <w:div w:id="347366253">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08740917">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 w:id="1916740751">
          <w:marLeft w:val="0"/>
          <w:marRight w:val="0"/>
          <w:marTop w:val="0"/>
          <w:marBottom w:val="0"/>
          <w:divBdr>
            <w:top w:val="none" w:sz="0" w:space="0" w:color="auto"/>
            <w:left w:val="none" w:sz="0" w:space="0" w:color="auto"/>
            <w:bottom w:val="none" w:sz="0" w:space="0" w:color="auto"/>
            <w:right w:val="none" w:sz="0" w:space="0" w:color="auto"/>
          </w:divBdr>
        </w:div>
      </w:divsChild>
    </w:div>
    <w:div w:id="498271228">
      <w:bodyDiv w:val="1"/>
      <w:marLeft w:val="0"/>
      <w:marRight w:val="0"/>
      <w:marTop w:val="0"/>
      <w:marBottom w:val="0"/>
      <w:divBdr>
        <w:top w:val="none" w:sz="0" w:space="0" w:color="auto"/>
        <w:left w:val="none" w:sz="0" w:space="0" w:color="auto"/>
        <w:bottom w:val="none" w:sz="0" w:space="0" w:color="auto"/>
        <w:right w:val="none" w:sz="0" w:space="0" w:color="auto"/>
      </w:divBdr>
    </w:div>
    <w:div w:id="530606101">
      <w:bodyDiv w:val="1"/>
      <w:marLeft w:val="0"/>
      <w:marRight w:val="0"/>
      <w:marTop w:val="0"/>
      <w:marBottom w:val="0"/>
      <w:divBdr>
        <w:top w:val="none" w:sz="0" w:space="0" w:color="auto"/>
        <w:left w:val="none" w:sz="0" w:space="0" w:color="auto"/>
        <w:bottom w:val="none" w:sz="0" w:space="0" w:color="auto"/>
        <w:right w:val="none" w:sz="0" w:space="0" w:color="auto"/>
      </w:divBdr>
    </w:div>
    <w:div w:id="598955375">
      <w:bodyDiv w:val="1"/>
      <w:marLeft w:val="0"/>
      <w:marRight w:val="0"/>
      <w:marTop w:val="0"/>
      <w:marBottom w:val="0"/>
      <w:divBdr>
        <w:top w:val="none" w:sz="0" w:space="0" w:color="auto"/>
        <w:left w:val="none" w:sz="0" w:space="0" w:color="auto"/>
        <w:bottom w:val="none" w:sz="0" w:space="0" w:color="auto"/>
        <w:right w:val="none" w:sz="0" w:space="0" w:color="auto"/>
      </w:divBdr>
    </w:div>
    <w:div w:id="642347528">
      <w:bodyDiv w:val="1"/>
      <w:marLeft w:val="0"/>
      <w:marRight w:val="0"/>
      <w:marTop w:val="0"/>
      <w:marBottom w:val="0"/>
      <w:divBdr>
        <w:top w:val="none" w:sz="0" w:space="0" w:color="auto"/>
        <w:left w:val="none" w:sz="0" w:space="0" w:color="auto"/>
        <w:bottom w:val="none" w:sz="0" w:space="0" w:color="auto"/>
        <w:right w:val="none" w:sz="0" w:space="0" w:color="auto"/>
      </w:divBdr>
    </w:div>
    <w:div w:id="693652309">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777602394">
      <w:bodyDiv w:val="1"/>
      <w:marLeft w:val="0"/>
      <w:marRight w:val="0"/>
      <w:marTop w:val="0"/>
      <w:marBottom w:val="0"/>
      <w:divBdr>
        <w:top w:val="none" w:sz="0" w:space="0" w:color="auto"/>
        <w:left w:val="none" w:sz="0" w:space="0" w:color="auto"/>
        <w:bottom w:val="none" w:sz="0" w:space="0" w:color="auto"/>
        <w:right w:val="none" w:sz="0" w:space="0" w:color="auto"/>
      </w:divBdr>
    </w:div>
    <w:div w:id="799688140">
      <w:bodyDiv w:val="1"/>
      <w:marLeft w:val="0"/>
      <w:marRight w:val="0"/>
      <w:marTop w:val="0"/>
      <w:marBottom w:val="0"/>
      <w:divBdr>
        <w:top w:val="none" w:sz="0" w:space="0" w:color="auto"/>
        <w:left w:val="none" w:sz="0" w:space="0" w:color="auto"/>
        <w:bottom w:val="none" w:sz="0" w:space="0" w:color="auto"/>
        <w:right w:val="none" w:sz="0" w:space="0" w:color="auto"/>
      </w:divBdr>
    </w:div>
    <w:div w:id="823862248">
      <w:bodyDiv w:val="1"/>
      <w:marLeft w:val="0"/>
      <w:marRight w:val="0"/>
      <w:marTop w:val="0"/>
      <w:marBottom w:val="0"/>
      <w:divBdr>
        <w:top w:val="none" w:sz="0" w:space="0" w:color="auto"/>
        <w:left w:val="none" w:sz="0" w:space="0" w:color="auto"/>
        <w:bottom w:val="none" w:sz="0" w:space="0" w:color="auto"/>
        <w:right w:val="none" w:sz="0" w:space="0" w:color="auto"/>
      </w:divBdr>
      <w:divsChild>
        <w:div w:id="512577333">
          <w:marLeft w:val="0"/>
          <w:marRight w:val="0"/>
          <w:marTop w:val="0"/>
          <w:marBottom w:val="0"/>
          <w:divBdr>
            <w:top w:val="none" w:sz="0" w:space="0" w:color="auto"/>
            <w:left w:val="none" w:sz="0" w:space="0" w:color="auto"/>
            <w:bottom w:val="none" w:sz="0" w:space="0" w:color="auto"/>
            <w:right w:val="none" w:sz="0" w:space="0" w:color="auto"/>
          </w:divBdr>
          <w:divsChild>
            <w:div w:id="2136822827">
              <w:marLeft w:val="0"/>
              <w:marRight w:val="0"/>
              <w:marTop w:val="0"/>
              <w:marBottom w:val="0"/>
              <w:divBdr>
                <w:top w:val="none" w:sz="0" w:space="0" w:color="auto"/>
                <w:left w:val="none" w:sz="0" w:space="0" w:color="auto"/>
                <w:bottom w:val="none" w:sz="0" w:space="0" w:color="auto"/>
                <w:right w:val="none" w:sz="0" w:space="0" w:color="auto"/>
              </w:divBdr>
              <w:divsChild>
                <w:div w:id="124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88474270">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1125464581">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sChild>
    </w:div>
    <w:div w:id="842933679">
      <w:bodyDiv w:val="1"/>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
        <w:div w:id="860750646">
          <w:marLeft w:val="0"/>
          <w:marRight w:val="0"/>
          <w:marTop w:val="0"/>
          <w:marBottom w:val="0"/>
          <w:divBdr>
            <w:top w:val="none" w:sz="0" w:space="0" w:color="auto"/>
            <w:left w:val="none" w:sz="0" w:space="0" w:color="auto"/>
            <w:bottom w:val="none" w:sz="0" w:space="0" w:color="auto"/>
            <w:right w:val="none" w:sz="0" w:space="0" w:color="auto"/>
          </w:divBdr>
          <w:divsChild>
            <w:div w:id="1884753599">
              <w:marLeft w:val="0"/>
              <w:marRight w:val="0"/>
              <w:marTop w:val="0"/>
              <w:marBottom w:val="0"/>
              <w:divBdr>
                <w:top w:val="none" w:sz="0" w:space="0" w:color="auto"/>
                <w:left w:val="none" w:sz="0" w:space="0" w:color="auto"/>
                <w:bottom w:val="none" w:sz="0" w:space="0" w:color="auto"/>
                <w:right w:val="none" w:sz="0" w:space="0" w:color="auto"/>
              </w:divBdr>
            </w:div>
            <w:div w:id="2100246114">
              <w:marLeft w:val="0"/>
              <w:marRight w:val="0"/>
              <w:marTop w:val="0"/>
              <w:marBottom w:val="0"/>
              <w:divBdr>
                <w:top w:val="none" w:sz="0" w:space="0" w:color="auto"/>
                <w:left w:val="none" w:sz="0" w:space="0" w:color="auto"/>
                <w:bottom w:val="none" w:sz="0" w:space="0" w:color="auto"/>
                <w:right w:val="none" w:sz="0" w:space="0" w:color="auto"/>
              </w:divBdr>
            </w:div>
          </w:divsChild>
        </w:div>
        <w:div w:id="1096900774">
          <w:marLeft w:val="0"/>
          <w:marRight w:val="0"/>
          <w:marTop w:val="0"/>
          <w:marBottom w:val="0"/>
          <w:divBdr>
            <w:top w:val="none" w:sz="0" w:space="0" w:color="auto"/>
            <w:left w:val="none" w:sz="0" w:space="0" w:color="auto"/>
            <w:bottom w:val="none" w:sz="0" w:space="0" w:color="auto"/>
            <w:right w:val="none" w:sz="0" w:space="0" w:color="auto"/>
          </w:divBdr>
        </w:div>
        <w:div w:id="1730423812">
          <w:marLeft w:val="0"/>
          <w:marRight w:val="0"/>
          <w:marTop w:val="0"/>
          <w:marBottom w:val="0"/>
          <w:divBdr>
            <w:top w:val="none" w:sz="0" w:space="0" w:color="auto"/>
            <w:left w:val="none" w:sz="0" w:space="0" w:color="auto"/>
            <w:bottom w:val="none" w:sz="0" w:space="0" w:color="auto"/>
            <w:right w:val="none" w:sz="0" w:space="0" w:color="auto"/>
          </w:divBdr>
          <w:divsChild>
            <w:div w:id="281035236">
              <w:marLeft w:val="0"/>
              <w:marRight w:val="0"/>
              <w:marTop w:val="0"/>
              <w:marBottom w:val="0"/>
              <w:divBdr>
                <w:top w:val="none" w:sz="0" w:space="0" w:color="auto"/>
                <w:left w:val="none" w:sz="0" w:space="0" w:color="auto"/>
                <w:bottom w:val="none" w:sz="0" w:space="0" w:color="auto"/>
                <w:right w:val="none" w:sz="0" w:space="0" w:color="auto"/>
              </w:divBdr>
            </w:div>
            <w:div w:id="793257110">
              <w:marLeft w:val="0"/>
              <w:marRight w:val="0"/>
              <w:marTop w:val="0"/>
              <w:marBottom w:val="0"/>
              <w:divBdr>
                <w:top w:val="none" w:sz="0" w:space="0" w:color="auto"/>
                <w:left w:val="none" w:sz="0" w:space="0" w:color="auto"/>
                <w:bottom w:val="none" w:sz="0" w:space="0" w:color="auto"/>
                <w:right w:val="none" w:sz="0" w:space="0" w:color="auto"/>
              </w:divBdr>
            </w:div>
          </w:divsChild>
        </w:div>
        <w:div w:id="1862695276">
          <w:marLeft w:val="0"/>
          <w:marRight w:val="0"/>
          <w:marTop w:val="0"/>
          <w:marBottom w:val="0"/>
          <w:divBdr>
            <w:top w:val="none" w:sz="0" w:space="0" w:color="auto"/>
            <w:left w:val="none" w:sz="0" w:space="0" w:color="auto"/>
            <w:bottom w:val="none" w:sz="0" w:space="0" w:color="auto"/>
            <w:right w:val="none" w:sz="0" w:space="0" w:color="auto"/>
          </w:divBdr>
        </w:div>
      </w:divsChild>
    </w:div>
    <w:div w:id="916477123">
      <w:bodyDiv w:val="1"/>
      <w:marLeft w:val="0"/>
      <w:marRight w:val="0"/>
      <w:marTop w:val="0"/>
      <w:marBottom w:val="0"/>
      <w:divBdr>
        <w:top w:val="none" w:sz="0" w:space="0" w:color="auto"/>
        <w:left w:val="none" w:sz="0" w:space="0" w:color="auto"/>
        <w:bottom w:val="none" w:sz="0" w:space="0" w:color="auto"/>
        <w:right w:val="none" w:sz="0" w:space="0" w:color="auto"/>
      </w:divBdr>
    </w:div>
    <w:div w:id="962228923">
      <w:bodyDiv w:val="1"/>
      <w:marLeft w:val="0"/>
      <w:marRight w:val="0"/>
      <w:marTop w:val="0"/>
      <w:marBottom w:val="0"/>
      <w:divBdr>
        <w:top w:val="none" w:sz="0" w:space="0" w:color="auto"/>
        <w:left w:val="none" w:sz="0" w:space="0" w:color="auto"/>
        <w:bottom w:val="none" w:sz="0" w:space="0" w:color="auto"/>
        <w:right w:val="none" w:sz="0" w:space="0" w:color="auto"/>
      </w:divBdr>
    </w:div>
    <w:div w:id="965770790">
      <w:bodyDiv w:val="1"/>
      <w:marLeft w:val="0"/>
      <w:marRight w:val="0"/>
      <w:marTop w:val="0"/>
      <w:marBottom w:val="0"/>
      <w:divBdr>
        <w:top w:val="none" w:sz="0" w:space="0" w:color="auto"/>
        <w:left w:val="none" w:sz="0" w:space="0" w:color="auto"/>
        <w:bottom w:val="none" w:sz="0" w:space="0" w:color="auto"/>
        <w:right w:val="none" w:sz="0" w:space="0" w:color="auto"/>
      </w:divBdr>
    </w:div>
    <w:div w:id="1033533341">
      <w:bodyDiv w:val="1"/>
      <w:marLeft w:val="0"/>
      <w:marRight w:val="0"/>
      <w:marTop w:val="0"/>
      <w:marBottom w:val="0"/>
      <w:divBdr>
        <w:top w:val="none" w:sz="0" w:space="0" w:color="auto"/>
        <w:left w:val="none" w:sz="0" w:space="0" w:color="auto"/>
        <w:bottom w:val="none" w:sz="0" w:space="0" w:color="auto"/>
        <w:right w:val="none" w:sz="0" w:space="0" w:color="auto"/>
      </w:divBdr>
      <w:divsChild>
        <w:div w:id="452091448">
          <w:marLeft w:val="0"/>
          <w:marRight w:val="0"/>
          <w:marTop w:val="0"/>
          <w:marBottom w:val="0"/>
          <w:divBdr>
            <w:top w:val="none" w:sz="0" w:space="0" w:color="auto"/>
            <w:left w:val="none" w:sz="0" w:space="0" w:color="auto"/>
            <w:bottom w:val="none" w:sz="0" w:space="0" w:color="auto"/>
            <w:right w:val="none" w:sz="0" w:space="0" w:color="auto"/>
          </w:divBdr>
          <w:divsChild>
            <w:div w:id="1562863540">
              <w:marLeft w:val="0"/>
              <w:marRight w:val="0"/>
              <w:marTop w:val="0"/>
              <w:marBottom w:val="0"/>
              <w:divBdr>
                <w:top w:val="none" w:sz="0" w:space="0" w:color="auto"/>
                <w:left w:val="none" w:sz="0" w:space="0" w:color="auto"/>
                <w:bottom w:val="none" w:sz="0" w:space="0" w:color="auto"/>
                <w:right w:val="none" w:sz="0" w:space="0" w:color="auto"/>
              </w:divBdr>
            </w:div>
            <w:div w:id="1770077214">
              <w:marLeft w:val="0"/>
              <w:marRight w:val="0"/>
              <w:marTop w:val="0"/>
              <w:marBottom w:val="0"/>
              <w:divBdr>
                <w:top w:val="none" w:sz="0" w:space="0" w:color="auto"/>
                <w:left w:val="none" w:sz="0" w:space="0" w:color="auto"/>
                <w:bottom w:val="none" w:sz="0" w:space="0" w:color="auto"/>
                <w:right w:val="none" w:sz="0" w:space="0" w:color="auto"/>
              </w:divBdr>
            </w:div>
          </w:divsChild>
        </w:div>
        <w:div w:id="487867969">
          <w:marLeft w:val="0"/>
          <w:marRight w:val="0"/>
          <w:marTop w:val="0"/>
          <w:marBottom w:val="0"/>
          <w:divBdr>
            <w:top w:val="none" w:sz="0" w:space="0" w:color="auto"/>
            <w:left w:val="none" w:sz="0" w:space="0" w:color="auto"/>
            <w:bottom w:val="none" w:sz="0" w:space="0" w:color="auto"/>
            <w:right w:val="none" w:sz="0" w:space="0" w:color="auto"/>
          </w:divBdr>
          <w:divsChild>
            <w:div w:id="794833859">
              <w:marLeft w:val="0"/>
              <w:marRight w:val="0"/>
              <w:marTop w:val="0"/>
              <w:marBottom w:val="0"/>
              <w:divBdr>
                <w:top w:val="none" w:sz="0" w:space="0" w:color="auto"/>
                <w:left w:val="none" w:sz="0" w:space="0" w:color="auto"/>
                <w:bottom w:val="none" w:sz="0" w:space="0" w:color="auto"/>
                <w:right w:val="none" w:sz="0" w:space="0" w:color="auto"/>
              </w:divBdr>
            </w:div>
            <w:div w:id="1650551272">
              <w:marLeft w:val="0"/>
              <w:marRight w:val="0"/>
              <w:marTop w:val="0"/>
              <w:marBottom w:val="0"/>
              <w:divBdr>
                <w:top w:val="none" w:sz="0" w:space="0" w:color="auto"/>
                <w:left w:val="none" w:sz="0" w:space="0" w:color="auto"/>
                <w:bottom w:val="none" w:sz="0" w:space="0" w:color="auto"/>
                <w:right w:val="none" w:sz="0" w:space="0" w:color="auto"/>
              </w:divBdr>
            </w:div>
            <w:div w:id="2072581937">
              <w:marLeft w:val="0"/>
              <w:marRight w:val="0"/>
              <w:marTop w:val="0"/>
              <w:marBottom w:val="0"/>
              <w:divBdr>
                <w:top w:val="none" w:sz="0" w:space="0" w:color="auto"/>
                <w:left w:val="none" w:sz="0" w:space="0" w:color="auto"/>
                <w:bottom w:val="none" w:sz="0" w:space="0" w:color="auto"/>
                <w:right w:val="none" w:sz="0" w:space="0" w:color="auto"/>
              </w:divBdr>
            </w:div>
          </w:divsChild>
        </w:div>
        <w:div w:id="1051148694">
          <w:marLeft w:val="0"/>
          <w:marRight w:val="0"/>
          <w:marTop w:val="0"/>
          <w:marBottom w:val="0"/>
          <w:divBdr>
            <w:top w:val="none" w:sz="0" w:space="0" w:color="auto"/>
            <w:left w:val="none" w:sz="0" w:space="0" w:color="auto"/>
            <w:bottom w:val="none" w:sz="0" w:space="0" w:color="auto"/>
            <w:right w:val="none" w:sz="0" w:space="0" w:color="auto"/>
          </w:divBdr>
        </w:div>
        <w:div w:id="1124235346">
          <w:marLeft w:val="0"/>
          <w:marRight w:val="0"/>
          <w:marTop w:val="0"/>
          <w:marBottom w:val="0"/>
          <w:divBdr>
            <w:top w:val="none" w:sz="0" w:space="0" w:color="auto"/>
            <w:left w:val="none" w:sz="0" w:space="0" w:color="auto"/>
            <w:bottom w:val="none" w:sz="0" w:space="0" w:color="auto"/>
            <w:right w:val="none" w:sz="0" w:space="0" w:color="auto"/>
          </w:divBdr>
          <w:divsChild>
            <w:div w:id="321937221">
              <w:marLeft w:val="0"/>
              <w:marRight w:val="0"/>
              <w:marTop w:val="0"/>
              <w:marBottom w:val="0"/>
              <w:divBdr>
                <w:top w:val="none" w:sz="0" w:space="0" w:color="auto"/>
                <w:left w:val="none" w:sz="0" w:space="0" w:color="auto"/>
                <w:bottom w:val="none" w:sz="0" w:space="0" w:color="auto"/>
                <w:right w:val="none" w:sz="0" w:space="0" w:color="auto"/>
              </w:divBdr>
            </w:div>
            <w:div w:id="392774496">
              <w:marLeft w:val="0"/>
              <w:marRight w:val="0"/>
              <w:marTop w:val="0"/>
              <w:marBottom w:val="0"/>
              <w:divBdr>
                <w:top w:val="none" w:sz="0" w:space="0" w:color="auto"/>
                <w:left w:val="none" w:sz="0" w:space="0" w:color="auto"/>
                <w:bottom w:val="none" w:sz="0" w:space="0" w:color="auto"/>
                <w:right w:val="none" w:sz="0" w:space="0" w:color="auto"/>
              </w:divBdr>
            </w:div>
            <w:div w:id="728773330">
              <w:marLeft w:val="0"/>
              <w:marRight w:val="0"/>
              <w:marTop w:val="0"/>
              <w:marBottom w:val="0"/>
              <w:divBdr>
                <w:top w:val="none" w:sz="0" w:space="0" w:color="auto"/>
                <w:left w:val="none" w:sz="0" w:space="0" w:color="auto"/>
                <w:bottom w:val="none" w:sz="0" w:space="0" w:color="auto"/>
                <w:right w:val="none" w:sz="0" w:space="0" w:color="auto"/>
              </w:divBdr>
            </w:div>
            <w:div w:id="1401978807">
              <w:marLeft w:val="0"/>
              <w:marRight w:val="0"/>
              <w:marTop w:val="0"/>
              <w:marBottom w:val="0"/>
              <w:divBdr>
                <w:top w:val="none" w:sz="0" w:space="0" w:color="auto"/>
                <w:left w:val="none" w:sz="0" w:space="0" w:color="auto"/>
                <w:bottom w:val="none" w:sz="0" w:space="0" w:color="auto"/>
                <w:right w:val="none" w:sz="0" w:space="0" w:color="auto"/>
              </w:divBdr>
            </w:div>
            <w:div w:id="2071422739">
              <w:marLeft w:val="0"/>
              <w:marRight w:val="0"/>
              <w:marTop w:val="0"/>
              <w:marBottom w:val="0"/>
              <w:divBdr>
                <w:top w:val="none" w:sz="0" w:space="0" w:color="auto"/>
                <w:left w:val="none" w:sz="0" w:space="0" w:color="auto"/>
                <w:bottom w:val="none" w:sz="0" w:space="0" w:color="auto"/>
                <w:right w:val="none" w:sz="0" w:space="0" w:color="auto"/>
              </w:divBdr>
            </w:div>
            <w:div w:id="2085566031">
              <w:marLeft w:val="0"/>
              <w:marRight w:val="0"/>
              <w:marTop w:val="0"/>
              <w:marBottom w:val="0"/>
              <w:divBdr>
                <w:top w:val="none" w:sz="0" w:space="0" w:color="auto"/>
                <w:left w:val="none" w:sz="0" w:space="0" w:color="auto"/>
                <w:bottom w:val="none" w:sz="0" w:space="0" w:color="auto"/>
                <w:right w:val="none" w:sz="0" w:space="0" w:color="auto"/>
              </w:divBdr>
            </w:div>
          </w:divsChild>
        </w:div>
        <w:div w:id="1950773038">
          <w:marLeft w:val="0"/>
          <w:marRight w:val="0"/>
          <w:marTop w:val="0"/>
          <w:marBottom w:val="0"/>
          <w:divBdr>
            <w:top w:val="none" w:sz="0" w:space="0" w:color="auto"/>
            <w:left w:val="none" w:sz="0" w:space="0" w:color="auto"/>
            <w:bottom w:val="none" w:sz="0" w:space="0" w:color="auto"/>
            <w:right w:val="none" w:sz="0" w:space="0" w:color="auto"/>
          </w:divBdr>
          <w:divsChild>
            <w:div w:id="518812892">
              <w:marLeft w:val="0"/>
              <w:marRight w:val="0"/>
              <w:marTop w:val="0"/>
              <w:marBottom w:val="0"/>
              <w:divBdr>
                <w:top w:val="none" w:sz="0" w:space="0" w:color="auto"/>
                <w:left w:val="none" w:sz="0" w:space="0" w:color="auto"/>
                <w:bottom w:val="none" w:sz="0" w:space="0" w:color="auto"/>
                <w:right w:val="none" w:sz="0" w:space="0" w:color="auto"/>
              </w:divBdr>
            </w:div>
            <w:div w:id="529150674">
              <w:marLeft w:val="0"/>
              <w:marRight w:val="0"/>
              <w:marTop w:val="0"/>
              <w:marBottom w:val="0"/>
              <w:divBdr>
                <w:top w:val="none" w:sz="0" w:space="0" w:color="auto"/>
                <w:left w:val="none" w:sz="0" w:space="0" w:color="auto"/>
                <w:bottom w:val="none" w:sz="0" w:space="0" w:color="auto"/>
                <w:right w:val="none" w:sz="0" w:space="0" w:color="auto"/>
              </w:divBdr>
            </w:div>
            <w:div w:id="1580169960">
              <w:marLeft w:val="0"/>
              <w:marRight w:val="0"/>
              <w:marTop w:val="0"/>
              <w:marBottom w:val="0"/>
              <w:divBdr>
                <w:top w:val="none" w:sz="0" w:space="0" w:color="auto"/>
                <w:left w:val="none" w:sz="0" w:space="0" w:color="auto"/>
                <w:bottom w:val="none" w:sz="0" w:space="0" w:color="auto"/>
                <w:right w:val="none" w:sz="0" w:space="0" w:color="auto"/>
              </w:divBdr>
            </w:div>
            <w:div w:id="1870098146">
              <w:marLeft w:val="0"/>
              <w:marRight w:val="0"/>
              <w:marTop w:val="0"/>
              <w:marBottom w:val="0"/>
              <w:divBdr>
                <w:top w:val="none" w:sz="0" w:space="0" w:color="auto"/>
                <w:left w:val="none" w:sz="0" w:space="0" w:color="auto"/>
                <w:bottom w:val="none" w:sz="0" w:space="0" w:color="auto"/>
                <w:right w:val="none" w:sz="0" w:space="0" w:color="auto"/>
              </w:divBdr>
            </w:div>
            <w:div w:id="21014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12">
      <w:bodyDiv w:val="1"/>
      <w:marLeft w:val="0"/>
      <w:marRight w:val="0"/>
      <w:marTop w:val="0"/>
      <w:marBottom w:val="0"/>
      <w:divBdr>
        <w:top w:val="none" w:sz="0" w:space="0" w:color="auto"/>
        <w:left w:val="none" w:sz="0" w:space="0" w:color="auto"/>
        <w:bottom w:val="none" w:sz="0" w:space="0" w:color="auto"/>
        <w:right w:val="none" w:sz="0" w:space="0" w:color="auto"/>
      </w:divBdr>
    </w:div>
    <w:div w:id="1104617666">
      <w:bodyDiv w:val="1"/>
      <w:marLeft w:val="0"/>
      <w:marRight w:val="0"/>
      <w:marTop w:val="0"/>
      <w:marBottom w:val="0"/>
      <w:divBdr>
        <w:top w:val="none" w:sz="0" w:space="0" w:color="auto"/>
        <w:left w:val="none" w:sz="0" w:space="0" w:color="auto"/>
        <w:bottom w:val="none" w:sz="0" w:space="0" w:color="auto"/>
        <w:right w:val="none" w:sz="0" w:space="0" w:color="auto"/>
      </w:divBdr>
    </w:div>
    <w:div w:id="1135219322">
      <w:bodyDiv w:val="1"/>
      <w:marLeft w:val="0"/>
      <w:marRight w:val="0"/>
      <w:marTop w:val="0"/>
      <w:marBottom w:val="0"/>
      <w:divBdr>
        <w:top w:val="none" w:sz="0" w:space="0" w:color="auto"/>
        <w:left w:val="none" w:sz="0" w:space="0" w:color="auto"/>
        <w:bottom w:val="none" w:sz="0" w:space="0" w:color="auto"/>
        <w:right w:val="none" w:sz="0" w:space="0" w:color="auto"/>
      </w:divBdr>
    </w:div>
    <w:div w:id="1163276676">
      <w:bodyDiv w:val="1"/>
      <w:marLeft w:val="0"/>
      <w:marRight w:val="0"/>
      <w:marTop w:val="0"/>
      <w:marBottom w:val="0"/>
      <w:divBdr>
        <w:top w:val="none" w:sz="0" w:space="0" w:color="auto"/>
        <w:left w:val="none" w:sz="0" w:space="0" w:color="auto"/>
        <w:bottom w:val="none" w:sz="0" w:space="0" w:color="auto"/>
        <w:right w:val="none" w:sz="0" w:space="0" w:color="auto"/>
      </w:divBdr>
    </w:div>
    <w:div w:id="1264342297">
      <w:bodyDiv w:val="1"/>
      <w:marLeft w:val="0"/>
      <w:marRight w:val="0"/>
      <w:marTop w:val="0"/>
      <w:marBottom w:val="0"/>
      <w:divBdr>
        <w:top w:val="none" w:sz="0" w:space="0" w:color="auto"/>
        <w:left w:val="none" w:sz="0" w:space="0" w:color="auto"/>
        <w:bottom w:val="none" w:sz="0" w:space="0" w:color="auto"/>
        <w:right w:val="none" w:sz="0" w:space="0" w:color="auto"/>
      </w:divBdr>
    </w:div>
    <w:div w:id="1341352527">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11280278">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685939778">
      <w:bodyDiv w:val="1"/>
      <w:marLeft w:val="0"/>
      <w:marRight w:val="0"/>
      <w:marTop w:val="0"/>
      <w:marBottom w:val="0"/>
      <w:divBdr>
        <w:top w:val="none" w:sz="0" w:space="0" w:color="auto"/>
        <w:left w:val="none" w:sz="0" w:space="0" w:color="auto"/>
        <w:bottom w:val="none" w:sz="0" w:space="0" w:color="auto"/>
        <w:right w:val="none" w:sz="0" w:space="0" w:color="auto"/>
      </w:divBdr>
      <w:divsChild>
        <w:div w:id="43674946">
          <w:marLeft w:val="0"/>
          <w:marRight w:val="0"/>
          <w:marTop w:val="0"/>
          <w:marBottom w:val="0"/>
          <w:divBdr>
            <w:top w:val="none" w:sz="0" w:space="0" w:color="auto"/>
            <w:left w:val="none" w:sz="0" w:space="0" w:color="auto"/>
            <w:bottom w:val="none" w:sz="0" w:space="0" w:color="auto"/>
            <w:right w:val="none" w:sz="0" w:space="0" w:color="auto"/>
          </w:divBdr>
        </w:div>
        <w:div w:id="54277250">
          <w:marLeft w:val="0"/>
          <w:marRight w:val="0"/>
          <w:marTop w:val="0"/>
          <w:marBottom w:val="0"/>
          <w:divBdr>
            <w:top w:val="none" w:sz="0" w:space="0" w:color="auto"/>
            <w:left w:val="none" w:sz="0" w:space="0" w:color="auto"/>
            <w:bottom w:val="none" w:sz="0" w:space="0" w:color="auto"/>
            <w:right w:val="none" w:sz="0" w:space="0" w:color="auto"/>
          </w:divBdr>
        </w:div>
        <w:div w:id="129321084">
          <w:marLeft w:val="0"/>
          <w:marRight w:val="0"/>
          <w:marTop w:val="0"/>
          <w:marBottom w:val="0"/>
          <w:divBdr>
            <w:top w:val="none" w:sz="0" w:space="0" w:color="auto"/>
            <w:left w:val="none" w:sz="0" w:space="0" w:color="auto"/>
            <w:bottom w:val="none" w:sz="0" w:space="0" w:color="auto"/>
            <w:right w:val="none" w:sz="0" w:space="0" w:color="auto"/>
          </w:divBdr>
        </w:div>
        <w:div w:id="458575455">
          <w:marLeft w:val="0"/>
          <w:marRight w:val="0"/>
          <w:marTop w:val="0"/>
          <w:marBottom w:val="0"/>
          <w:divBdr>
            <w:top w:val="none" w:sz="0" w:space="0" w:color="auto"/>
            <w:left w:val="none" w:sz="0" w:space="0" w:color="auto"/>
            <w:bottom w:val="none" w:sz="0" w:space="0" w:color="auto"/>
            <w:right w:val="none" w:sz="0" w:space="0" w:color="auto"/>
          </w:divBdr>
        </w:div>
        <w:div w:id="1077215739">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1733505928">
          <w:marLeft w:val="0"/>
          <w:marRight w:val="0"/>
          <w:marTop w:val="0"/>
          <w:marBottom w:val="0"/>
          <w:divBdr>
            <w:top w:val="none" w:sz="0" w:space="0" w:color="auto"/>
            <w:left w:val="none" w:sz="0" w:space="0" w:color="auto"/>
            <w:bottom w:val="none" w:sz="0" w:space="0" w:color="auto"/>
            <w:right w:val="none" w:sz="0" w:space="0" w:color="auto"/>
          </w:divBdr>
        </w:div>
        <w:div w:id="1752122816">
          <w:marLeft w:val="0"/>
          <w:marRight w:val="0"/>
          <w:marTop w:val="0"/>
          <w:marBottom w:val="0"/>
          <w:divBdr>
            <w:top w:val="none" w:sz="0" w:space="0" w:color="auto"/>
            <w:left w:val="none" w:sz="0" w:space="0" w:color="auto"/>
            <w:bottom w:val="none" w:sz="0" w:space="0" w:color="auto"/>
            <w:right w:val="none" w:sz="0" w:space="0" w:color="auto"/>
          </w:divBdr>
        </w:div>
        <w:div w:id="1792431737">
          <w:marLeft w:val="0"/>
          <w:marRight w:val="0"/>
          <w:marTop w:val="0"/>
          <w:marBottom w:val="0"/>
          <w:divBdr>
            <w:top w:val="none" w:sz="0" w:space="0" w:color="auto"/>
            <w:left w:val="none" w:sz="0" w:space="0" w:color="auto"/>
            <w:bottom w:val="none" w:sz="0" w:space="0" w:color="auto"/>
            <w:right w:val="none" w:sz="0" w:space="0" w:color="auto"/>
          </w:divBdr>
        </w:div>
      </w:divsChild>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26148957">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104762455">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sChild>
    </w:div>
    <w:div w:id="1786076936">
      <w:bodyDiv w:val="1"/>
      <w:marLeft w:val="0"/>
      <w:marRight w:val="0"/>
      <w:marTop w:val="0"/>
      <w:marBottom w:val="0"/>
      <w:divBdr>
        <w:top w:val="none" w:sz="0" w:space="0" w:color="auto"/>
        <w:left w:val="none" w:sz="0" w:space="0" w:color="auto"/>
        <w:bottom w:val="none" w:sz="0" w:space="0" w:color="auto"/>
        <w:right w:val="none" w:sz="0" w:space="0" w:color="auto"/>
      </w:divBdr>
    </w:div>
    <w:div w:id="1835100608">
      <w:bodyDiv w:val="1"/>
      <w:marLeft w:val="0"/>
      <w:marRight w:val="0"/>
      <w:marTop w:val="0"/>
      <w:marBottom w:val="0"/>
      <w:divBdr>
        <w:top w:val="none" w:sz="0" w:space="0" w:color="auto"/>
        <w:left w:val="none" w:sz="0" w:space="0" w:color="auto"/>
        <w:bottom w:val="none" w:sz="0" w:space="0" w:color="auto"/>
        <w:right w:val="none" w:sz="0" w:space="0" w:color="auto"/>
      </w:divBdr>
    </w:div>
    <w:div w:id="1843541219">
      <w:bodyDiv w:val="1"/>
      <w:marLeft w:val="0"/>
      <w:marRight w:val="0"/>
      <w:marTop w:val="0"/>
      <w:marBottom w:val="0"/>
      <w:divBdr>
        <w:top w:val="none" w:sz="0" w:space="0" w:color="auto"/>
        <w:left w:val="none" w:sz="0" w:space="0" w:color="auto"/>
        <w:bottom w:val="none" w:sz="0" w:space="0" w:color="auto"/>
        <w:right w:val="none" w:sz="0" w:space="0" w:color="auto"/>
      </w:divBdr>
    </w:div>
    <w:div w:id="1871456583">
      <w:bodyDiv w:val="1"/>
      <w:marLeft w:val="0"/>
      <w:marRight w:val="0"/>
      <w:marTop w:val="0"/>
      <w:marBottom w:val="0"/>
      <w:divBdr>
        <w:top w:val="none" w:sz="0" w:space="0" w:color="auto"/>
        <w:left w:val="none" w:sz="0" w:space="0" w:color="auto"/>
        <w:bottom w:val="none" w:sz="0" w:space="0" w:color="auto"/>
        <w:right w:val="none" w:sz="0" w:space="0" w:color="auto"/>
      </w:divBdr>
    </w:div>
    <w:div w:id="1897203167">
      <w:bodyDiv w:val="1"/>
      <w:marLeft w:val="0"/>
      <w:marRight w:val="0"/>
      <w:marTop w:val="0"/>
      <w:marBottom w:val="0"/>
      <w:divBdr>
        <w:top w:val="none" w:sz="0" w:space="0" w:color="auto"/>
        <w:left w:val="none" w:sz="0" w:space="0" w:color="auto"/>
        <w:bottom w:val="none" w:sz="0" w:space="0" w:color="auto"/>
        <w:right w:val="none" w:sz="0" w:space="0" w:color="auto"/>
      </w:divBdr>
    </w:div>
    <w:div w:id="2046321197">
      <w:bodyDiv w:val="1"/>
      <w:marLeft w:val="0"/>
      <w:marRight w:val="0"/>
      <w:marTop w:val="0"/>
      <w:marBottom w:val="0"/>
      <w:divBdr>
        <w:top w:val="none" w:sz="0" w:space="0" w:color="auto"/>
        <w:left w:val="none" w:sz="0" w:space="0" w:color="auto"/>
        <w:bottom w:val="none" w:sz="0" w:space="0" w:color="auto"/>
        <w:right w:val="none" w:sz="0" w:space="0" w:color="auto"/>
      </w:divBdr>
      <w:divsChild>
        <w:div w:id="322469803">
          <w:marLeft w:val="0"/>
          <w:marRight w:val="0"/>
          <w:marTop w:val="0"/>
          <w:marBottom w:val="0"/>
          <w:divBdr>
            <w:top w:val="none" w:sz="0" w:space="0" w:color="auto"/>
            <w:left w:val="none" w:sz="0" w:space="0" w:color="auto"/>
            <w:bottom w:val="none" w:sz="0" w:space="0" w:color="auto"/>
            <w:right w:val="none" w:sz="0" w:space="0" w:color="auto"/>
          </w:divBdr>
        </w:div>
        <w:div w:id="1585063798">
          <w:marLeft w:val="0"/>
          <w:marRight w:val="0"/>
          <w:marTop w:val="0"/>
          <w:marBottom w:val="0"/>
          <w:divBdr>
            <w:top w:val="none" w:sz="0" w:space="0" w:color="auto"/>
            <w:left w:val="none" w:sz="0" w:space="0" w:color="auto"/>
            <w:bottom w:val="none" w:sz="0" w:space="0" w:color="auto"/>
            <w:right w:val="none" w:sz="0" w:space="0" w:color="auto"/>
          </w:divBdr>
        </w:div>
      </w:divsChild>
    </w:div>
    <w:div w:id="2102338238">
      <w:bodyDiv w:val="1"/>
      <w:marLeft w:val="0"/>
      <w:marRight w:val="0"/>
      <w:marTop w:val="0"/>
      <w:marBottom w:val="0"/>
      <w:divBdr>
        <w:top w:val="none" w:sz="0" w:space="0" w:color="auto"/>
        <w:left w:val="none" w:sz="0" w:space="0" w:color="auto"/>
        <w:bottom w:val="none" w:sz="0" w:space="0" w:color="auto"/>
        <w:right w:val="none" w:sz="0" w:space="0" w:color="auto"/>
      </w:divBdr>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rivacyconvenant.nl/de-deelneme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borijnland.sharepoint.com/sites/StafdienstIM/Gedeelde%20documenten/Informatiebeveiliging%20&amp;%20Privacy/Autorisatie%20en%20authenticatiebeleid%20mboRijnland%20Definitief.pdf" TargetMode="External"/><Relationship Id="rId2" Type="http://schemas.openxmlformats.org/officeDocument/2006/relationships/customXml" Target="../customXml/item2.xml"/><Relationship Id="rId16" Type="http://schemas.openxmlformats.org/officeDocument/2006/relationships/hyperlink" Target="https://mborijnland.sharepoint.com/sites/StafdienstIM/Gedeelde%20documenten/Informatiebeveiliging%20&amp;%20Privacy/Autorisatie%20en%20authenticatiebeleid%20mboRijnland%20Definitief.pdf" TargetMode="External"/><Relationship Id="rId20" Type="http://schemas.openxmlformats.org/officeDocument/2006/relationships/hyperlink" Target="https://mborijnland.sharepoint.com/:w:/r/sites/StafdienstIM/_layouts/15/Doc.aspx?sourcedoc=%7B417E9C1E-B96E-4FB3-85BE-8844D124463A%7D&amp;file=Handleiding%20uitvoeren%20Data%20Protection%20Impact%20Assessment%20(DPIA)%20Definitief.doc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borijnland.sharepoint.com/sites/StafdienstIM/SitePages/Informatiebeveiliging-&amp;-Privacy.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borijnland.sharepoint.com/sites/StafdienstIM/_layouts/15/Doc.aspx?sourcedoc=%7B17C889A4-7B29-419D-9585-56563E62CB03%7D&amp;file=Verwerkersovereenkomst%20generieke%20model%20(alle%20andere%20leveranciers)%20v1.03.docx&amp;action=default&amp;mobileredirect=true&amp;CT=1588065516084&amp;OR=Items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B6E373D0E40E45B0F03B0E1E2006C0" ma:contentTypeVersion="13" ma:contentTypeDescription="Een nieuw document maken." ma:contentTypeScope="" ma:versionID="d565b0240ec8162ac634ee9fb8f227a3">
  <xsd:schema xmlns:xsd="http://www.w3.org/2001/XMLSchema" xmlns:xs="http://www.w3.org/2001/XMLSchema" xmlns:p="http://schemas.microsoft.com/office/2006/metadata/properties" xmlns:ns2="4a54e7ad-9458-4c24-b7c3-7faebbfa03fb" xmlns:ns3="7e18be41-04ff-4fb9-a604-f4f5256a723a" targetNamespace="http://schemas.microsoft.com/office/2006/metadata/properties" ma:root="true" ma:fieldsID="9a92055ebd7b1bd33ae7beffe3ab3d70" ns2:_="" ns3:_="">
    <xsd:import namespace="4a54e7ad-9458-4c24-b7c3-7faebbfa03fb"/>
    <xsd:import namespace="7e18be41-04ff-4fb9-a604-f4f5256a72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oelichting"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4e7ad-9458-4c24-b7c3-7faebbfa0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4bf1591-2dfa-46bc-9200-6341c8bfea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oelichting" ma:index="18" nillable="true" ma:displayName="Toelichting" ma:format="Dropdown" ma:internalName="Toelichting">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be41-04ff-4fb9-a604-f4f5256a72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4d7398-2099-4fd9-b9e7-0484e0c947b6}" ma:internalName="TaxCatchAll" ma:showField="CatchAllData" ma:web="7e18be41-04ff-4fb9-a604-f4f5256a723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elichting xmlns="4a54e7ad-9458-4c24-b7c3-7faebbfa03fb" xsi:nil="true"/>
    <TaxCatchAll xmlns="7e18be41-04ff-4fb9-a604-f4f5256a723a" xsi:nil="true"/>
    <lcf76f155ced4ddcb4097134ff3c332f xmlns="4a54e7ad-9458-4c24-b7c3-7faebbfa03f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93DD83-E42E-4996-995E-6B06D9B7112B}">
  <ds:schemaRefs>
    <ds:schemaRef ds:uri="http://schemas.openxmlformats.org/officeDocument/2006/bibliography"/>
  </ds:schemaRefs>
</ds:datastoreItem>
</file>

<file path=customXml/itemProps2.xml><?xml version="1.0" encoding="utf-8"?>
<ds:datastoreItem xmlns:ds="http://schemas.openxmlformats.org/officeDocument/2006/customXml" ds:itemID="{1E0F28F1-CE32-4E85-B083-7EFA23AD328C}">
  <ds:schemaRefs>
    <ds:schemaRef ds:uri="http://schemas.microsoft.com/sharepoint/v3/contenttype/forms"/>
  </ds:schemaRefs>
</ds:datastoreItem>
</file>

<file path=customXml/itemProps3.xml><?xml version="1.0" encoding="utf-8"?>
<ds:datastoreItem xmlns:ds="http://schemas.openxmlformats.org/officeDocument/2006/customXml" ds:itemID="{973B539C-1CE7-47AA-AE03-792DCBE0F4B7}"/>
</file>

<file path=customXml/itemProps4.xml><?xml version="1.0" encoding="utf-8"?>
<ds:datastoreItem xmlns:ds="http://schemas.openxmlformats.org/officeDocument/2006/customXml" ds:itemID="{E7B552C4-D74E-4A0D-A03F-B338E669B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2304</Words>
  <Characters>12674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l.cuijpers@leeuwenborgh.nl</dc:creator>
  <cp:keywords/>
  <dc:description/>
  <cp:lastModifiedBy>Ludo Cuijpers</cp:lastModifiedBy>
  <cp:revision>3</cp:revision>
  <cp:lastPrinted>2018-02-10T15:40:00Z</cp:lastPrinted>
  <dcterms:created xsi:type="dcterms:W3CDTF">2023-09-05T16:36:00Z</dcterms:created>
  <dcterms:modified xsi:type="dcterms:W3CDTF">2023-09-08T10:30:00Z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0x0101003E4B3660928EDC40982A125B01A51DD9</vt:lpwstr>
  </property>
</Properties>
</file>